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B21CA" w14:textId="77777777" w:rsidR="00FE067E" w:rsidRPr="001814A0" w:rsidRDefault="00CD36CF" w:rsidP="00CC1F3B">
      <w:pPr>
        <w:pStyle w:val="TitlePageOrigin"/>
        <w:rPr>
          <w:color w:val="auto"/>
        </w:rPr>
      </w:pPr>
      <w:r w:rsidRPr="001814A0">
        <w:rPr>
          <w:color w:val="auto"/>
        </w:rPr>
        <w:t>WEST virginia legislature</w:t>
      </w:r>
    </w:p>
    <w:p w14:paraId="2A6C0200" w14:textId="252F9106" w:rsidR="00CD36CF" w:rsidRPr="001814A0" w:rsidRDefault="00CD36CF" w:rsidP="00CC1F3B">
      <w:pPr>
        <w:pStyle w:val="TitlePageSession"/>
        <w:rPr>
          <w:color w:val="auto"/>
        </w:rPr>
      </w:pPr>
      <w:r w:rsidRPr="001814A0">
        <w:rPr>
          <w:color w:val="auto"/>
        </w:rPr>
        <w:t>20</w:t>
      </w:r>
      <w:r w:rsidR="00CC1AB7" w:rsidRPr="001814A0">
        <w:rPr>
          <w:color w:val="auto"/>
        </w:rPr>
        <w:t>2</w:t>
      </w:r>
      <w:r w:rsidR="00541326" w:rsidRPr="001814A0">
        <w:rPr>
          <w:color w:val="auto"/>
        </w:rPr>
        <w:t>4</w:t>
      </w:r>
      <w:r w:rsidRPr="001814A0">
        <w:rPr>
          <w:color w:val="auto"/>
        </w:rPr>
        <w:t xml:space="preserve"> regular session</w:t>
      </w:r>
    </w:p>
    <w:p w14:paraId="0C9575A5" w14:textId="118A7593" w:rsidR="00CD36CF" w:rsidRPr="001814A0" w:rsidRDefault="001D2322" w:rsidP="00CC1F3B">
      <w:pPr>
        <w:pStyle w:val="TitlePageBillPrefix"/>
        <w:rPr>
          <w:color w:val="auto"/>
        </w:rPr>
      </w:pPr>
      <w:sdt>
        <w:sdtPr>
          <w:rPr>
            <w:color w:val="auto"/>
          </w:rPr>
          <w:tag w:val="IntroDate"/>
          <w:id w:val="-1236936958"/>
          <w:placeholder>
            <w:docPart w:val="2A57CABD775C4404802B639A453C1185"/>
          </w:placeholder>
          <w:text/>
        </w:sdtPr>
        <w:sdtEndPr/>
        <w:sdtContent>
          <w:r w:rsidR="001814A0" w:rsidRPr="001814A0">
            <w:rPr>
              <w:color w:val="auto"/>
            </w:rPr>
            <w:t>ENROLLED</w:t>
          </w:r>
        </w:sdtContent>
      </w:sdt>
    </w:p>
    <w:p w14:paraId="5CCF04E5" w14:textId="13E95876" w:rsidR="00CD36CF" w:rsidRPr="001814A0" w:rsidRDefault="001D2322" w:rsidP="00CC1F3B">
      <w:pPr>
        <w:pStyle w:val="BillNumber"/>
        <w:rPr>
          <w:color w:val="auto"/>
        </w:rPr>
      </w:pPr>
      <w:sdt>
        <w:sdtPr>
          <w:rPr>
            <w:color w:val="auto"/>
          </w:rPr>
          <w:tag w:val="Chamber"/>
          <w:id w:val="893011969"/>
          <w:lock w:val="sdtLocked"/>
          <w:placeholder>
            <w:docPart w:val="326E89C4964A49F8BBD86A7E7E96F62C"/>
          </w:placeholder>
          <w:dropDownList>
            <w:listItem w:displayText="House" w:value="House"/>
            <w:listItem w:displayText="Senate" w:value="Senate"/>
          </w:dropDownList>
        </w:sdtPr>
        <w:sdtEndPr/>
        <w:sdtContent>
          <w:r w:rsidR="00A435BB" w:rsidRPr="001814A0">
            <w:rPr>
              <w:color w:val="auto"/>
            </w:rPr>
            <w:t>House</w:t>
          </w:r>
        </w:sdtContent>
      </w:sdt>
      <w:r w:rsidR="00303684" w:rsidRPr="001814A0">
        <w:rPr>
          <w:color w:val="auto"/>
        </w:rPr>
        <w:t xml:space="preserve"> </w:t>
      </w:r>
      <w:r w:rsidR="00CD36CF" w:rsidRPr="001814A0">
        <w:rPr>
          <w:color w:val="auto"/>
        </w:rPr>
        <w:t xml:space="preserve">Bill </w:t>
      </w:r>
      <w:sdt>
        <w:sdtPr>
          <w:rPr>
            <w:color w:val="auto"/>
          </w:rPr>
          <w:tag w:val="BNum"/>
          <w:id w:val="1645317809"/>
          <w:lock w:val="sdtLocked"/>
          <w:placeholder>
            <w:docPart w:val="9FD886D841F64044B5EA1AE3D1A090C8"/>
          </w:placeholder>
          <w:text/>
        </w:sdtPr>
        <w:sdtEndPr/>
        <w:sdtContent>
          <w:r w:rsidR="00A1588D" w:rsidRPr="001814A0">
            <w:rPr>
              <w:color w:val="auto"/>
            </w:rPr>
            <w:t>5153</w:t>
          </w:r>
        </w:sdtContent>
      </w:sdt>
    </w:p>
    <w:p w14:paraId="0CFBA9C0" w14:textId="7C9DC6C5" w:rsidR="00CD36CF" w:rsidRPr="001814A0" w:rsidRDefault="00CD36CF" w:rsidP="00CC1F3B">
      <w:pPr>
        <w:pStyle w:val="Sponsors"/>
        <w:rPr>
          <w:color w:val="auto"/>
        </w:rPr>
      </w:pPr>
      <w:r w:rsidRPr="001814A0">
        <w:rPr>
          <w:color w:val="auto"/>
        </w:rPr>
        <w:t xml:space="preserve">By </w:t>
      </w:r>
      <w:sdt>
        <w:sdtPr>
          <w:rPr>
            <w:color w:val="auto"/>
          </w:rPr>
          <w:tag w:val="Sponsors"/>
          <w:id w:val="1589585889"/>
          <w:placeholder>
            <w:docPart w:val="D8C7CDE512ED4ED0B836A62E25C4F8F7"/>
          </w:placeholder>
          <w:text w:multiLine="1"/>
        </w:sdtPr>
        <w:sdtEndPr/>
        <w:sdtContent>
          <w:r w:rsidR="00891896" w:rsidRPr="001814A0">
            <w:rPr>
              <w:color w:val="auto"/>
            </w:rPr>
            <w:t>Delegate</w:t>
          </w:r>
          <w:r w:rsidR="00B66C80" w:rsidRPr="001814A0">
            <w:rPr>
              <w:color w:val="auto"/>
            </w:rPr>
            <w:t>s</w:t>
          </w:r>
          <w:r w:rsidR="00891896" w:rsidRPr="001814A0">
            <w:rPr>
              <w:color w:val="auto"/>
            </w:rPr>
            <w:t xml:space="preserve"> Ellington</w:t>
          </w:r>
          <w:r w:rsidR="00B66C80" w:rsidRPr="001814A0">
            <w:rPr>
              <w:color w:val="auto"/>
            </w:rPr>
            <w:t xml:space="preserve">, Statler, Toney, Hornby, W. Clark, Lucas, and </w:t>
          </w:r>
          <w:proofErr w:type="spellStart"/>
          <w:r w:rsidR="00B66C80" w:rsidRPr="001814A0">
            <w:rPr>
              <w:color w:val="auto"/>
            </w:rPr>
            <w:t>Longanacre</w:t>
          </w:r>
          <w:proofErr w:type="spellEnd"/>
        </w:sdtContent>
      </w:sdt>
    </w:p>
    <w:p w14:paraId="1BEFB5C9" w14:textId="165F1DE1" w:rsidR="007A4129" w:rsidRPr="001814A0" w:rsidRDefault="00CD36CF" w:rsidP="009314D7">
      <w:pPr>
        <w:pStyle w:val="References"/>
        <w:ind w:left="720" w:right="720"/>
        <w:rPr>
          <w:color w:val="auto"/>
        </w:rPr>
        <w:sectPr w:rsidR="007A4129" w:rsidRPr="001814A0" w:rsidSect="00422F2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1"/>
          <w:cols w:space="720"/>
          <w:titlePg/>
          <w:docGrid w:linePitch="360"/>
        </w:sectPr>
      </w:pPr>
      <w:r w:rsidRPr="001814A0">
        <w:rPr>
          <w:color w:val="auto"/>
        </w:rPr>
        <w:t>[</w:t>
      </w:r>
      <w:sdt>
        <w:sdtPr>
          <w:rPr>
            <w:color w:val="auto"/>
          </w:rPr>
          <w:tag w:val="References"/>
          <w:id w:val="-1043047873"/>
          <w:placeholder>
            <w:docPart w:val="DFC958C2F9D64766878944D39BD8F119"/>
          </w:placeholder>
          <w:text w:multiLine="1"/>
        </w:sdtPr>
        <w:sdtEndPr/>
        <w:sdtContent>
          <w:r w:rsidR="001814A0" w:rsidRPr="001814A0">
            <w:rPr>
              <w:color w:val="auto"/>
            </w:rPr>
            <w:t>Passed February 13, 2024; in effect ninety days from passage.</w:t>
          </w:r>
        </w:sdtContent>
      </w:sdt>
      <w:r w:rsidRPr="001814A0">
        <w:rPr>
          <w:color w:val="auto"/>
        </w:rPr>
        <w:t>]</w:t>
      </w:r>
    </w:p>
    <w:p w14:paraId="2DABD516" w14:textId="09CC1D66" w:rsidR="00CC1AB7" w:rsidRPr="001814A0" w:rsidRDefault="00CC1AB7" w:rsidP="00CC1F3B">
      <w:pPr>
        <w:pStyle w:val="References"/>
        <w:rPr>
          <w:color w:val="auto"/>
        </w:rPr>
      </w:pPr>
    </w:p>
    <w:p w14:paraId="341A7885" w14:textId="77777777" w:rsidR="00CC1AB7" w:rsidRPr="001814A0" w:rsidRDefault="00CC1AB7" w:rsidP="00CC1F3B">
      <w:pPr>
        <w:pStyle w:val="References"/>
        <w:rPr>
          <w:color w:val="auto"/>
        </w:rPr>
        <w:sectPr w:rsidR="00CC1AB7" w:rsidRPr="001814A0" w:rsidSect="007A4129">
          <w:pgSz w:w="12240" w:h="15840" w:code="1"/>
          <w:pgMar w:top="1440" w:right="1440" w:bottom="1440" w:left="1440" w:header="720" w:footer="720" w:gutter="0"/>
          <w:lnNumType w:countBy="1" w:restart="newSection"/>
          <w:pgNumType w:start="1"/>
          <w:cols w:space="720"/>
          <w:titlePg/>
          <w:docGrid w:linePitch="360"/>
        </w:sectPr>
      </w:pPr>
    </w:p>
    <w:p w14:paraId="768E63C0" w14:textId="2C593C91" w:rsidR="00303684" w:rsidRPr="001814A0" w:rsidRDefault="0000526A" w:rsidP="009314D7">
      <w:pPr>
        <w:pStyle w:val="TitleSection"/>
        <w:ind w:left="720" w:hanging="720"/>
        <w:jc w:val="both"/>
        <w:rPr>
          <w:color w:val="auto"/>
        </w:rPr>
      </w:pPr>
      <w:r w:rsidRPr="001814A0">
        <w:rPr>
          <w:color w:val="auto"/>
        </w:rPr>
        <w:lastRenderedPageBreak/>
        <w:t>A</w:t>
      </w:r>
      <w:r w:rsidR="001814A0" w:rsidRPr="001814A0">
        <w:rPr>
          <w:color w:val="auto"/>
        </w:rPr>
        <w:t xml:space="preserve">N ACT </w:t>
      </w:r>
      <w:r w:rsidR="00277F8A" w:rsidRPr="001814A0">
        <w:rPr>
          <w:color w:val="auto"/>
        </w:rPr>
        <w:t xml:space="preserve">to amend </w:t>
      </w:r>
      <w:r w:rsidR="00A435BB" w:rsidRPr="001814A0">
        <w:rPr>
          <w:color w:val="auto"/>
        </w:rPr>
        <w:t>and reenact §18</w:t>
      </w:r>
      <w:r w:rsidR="0039694F" w:rsidRPr="001814A0">
        <w:rPr>
          <w:color w:val="auto"/>
        </w:rPr>
        <w:t xml:space="preserve">C-6-1, §18C-6-2, §18C-6-3, §18C-6-4, §18C-6-5, and §18C-6-6 </w:t>
      </w:r>
      <w:r w:rsidR="00A435BB" w:rsidRPr="001814A0">
        <w:rPr>
          <w:color w:val="auto"/>
        </w:rPr>
        <w:t xml:space="preserve">of </w:t>
      </w:r>
      <w:r w:rsidR="00277F8A" w:rsidRPr="001814A0">
        <w:rPr>
          <w:color w:val="auto"/>
        </w:rPr>
        <w:t xml:space="preserve">the Code of West Virginia, 1931, as amended, </w:t>
      </w:r>
      <w:r w:rsidR="0039694F" w:rsidRPr="001814A0">
        <w:rPr>
          <w:color w:val="auto"/>
        </w:rPr>
        <w:t xml:space="preserve">all </w:t>
      </w:r>
      <w:r w:rsidR="00A435BB" w:rsidRPr="001814A0">
        <w:rPr>
          <w:color w:val="auto"/>
        </w:rPr>
        <w:t xml:space="preserve">relating to </w:t>
      </w:r>
      <w:r w:rsidR="002039CC" w:rsidRPr="001814A0">
        <w:rPr>
          <w:color w:val="auto"/>
        </w:rPr>
        <w:t>the engineering, science, and technology scholarship</w:t>
      </w:r>
      <w:r w:rsidR="00277F8A" w:rsidRPr="001814A0">
        <w:rPr>
          <w:color w:val="auto"/>
        </w:rPr>
        <w:t>.</w:t>
      </w:r>
    </w:p>
    <w:p w14:paraId="44214C50" w14:textId="681D3C86" w:rsidR="00413C6B" w:rsidRPr="001814A0" w:rsidRDefault="00303684" w:rsidP="009314D7">
      <w:pPr>
        <w:pStyle w:val="EnactingClause"/>
        <w:rPr>
          <w:iCs/>
          <w:color w:val="auto"/>
        </w:rPr>
      </w:pPr>
      <w:r w:rsidRPr="001814A0">
        <w:rPr>
          <w:color w:val="auto"/>
        </w:rPr>
        <w:t>Be it enacted by the Legislature of West Virginia:</w:t>
      </w:r>
    </w:p>
    <w:p w14:paraId="4F95A9FF" w14:textId="6D720FDF" w:rsidR="00413C6B" w:rsidRPr="001814A0" w:rsidRDefault="00413C6B" w:rsidP="009314D7">
      <w:pPr>
        <w:pStyle w:val="ArticleHeading"/>
        <w:widowControl/>
        <w:rPr>
          <w:bCs/>
          <w:i/>
          <w:iCs/>
          <w:color w:val="auto"/>
        </w:rPr>
        <w:sectPr w:rsidR="00413C6B" w:rsidRPr="001814A0" w:rsidSect="007805E8">
          <w:headerReference w:type="first" r:id="rId14"/>
          <w:footerReference w:type="first" r:id="rId15"/>
          <w:pgSz w:w="12240" w:h="15840" w:code="1"/>
          <w:pgMar w:top="1440" w:right="1440" w:bottom="1440" w:left="1440" w:header="720" w:footer="720" w:gutter="0"/>
          <w:lnNumType w:countBy="1" w:restart="newSection"/>
          <w:pgNumType w:start="1"/>
          <w:cols w:space="720"/>
          <w:titlePg/>
          <w:docGrid w:linePitch="360"/>
        </w:sectPr>
      </w:pPr>
      <w:r w:rsidRPr="001814A0">
        <w:rPr>
          <w:bCs/>
          <w:iCs/>
          <w:color w:val="auto"/>
        </w:rPr>
        <w:t xml:space="preserve">ARTICLE 6.  WEST VIRGINIA SCIENCE, TECHNOLOGY, ENGINEERING, AND MATHEMATICS SCHOLARSHIP PROGRAM. </w:t>
      </w:r>
    </w:p>
    <w:p w14:paraId="23449686" w14:textId="77777777" w:rsidR="00891896" w:rsidRPr="001814A0" w:rsidRDefault="002039CC" w:rsidP="009314D7">
      <w:pPr>
        <w:pStyle w:val="SectionHeading"/>
        <w:widowControl/>
        <w:rPr>
          <w:color w:val="auto"/>
        </w:rPr>
        <w:sectPr w:rsidR="00891896" w:rsidRPr="001814A0" w:rsidSect="00200F99">
          <w:type w:val="continuous"/>
          <w:pgSz w:w="12240" w:h="15840"/>
          <w:pgMar w:top="1440" w:right="1440" w:bottom="1440" w:left="1440" w:header="1440" w:footer="1440" w:gutter="0"/>
          <w:lnNumType w:countBy="1" w:restart="newSection"/>
          <w:cols w:space="720"/>
          <w:noEndnote/>
          <w:docGrid w:linePitch="326"/>
        </w:sectPr>
      </w:pPr>
      <w:r w:rsidRPr="001814A0">
        <w:rPr>
          <w:color w:val="auto"/>
        </w:rPr>
        <w:t>§18C-6-1. Scholarship fund created; purposes; funding; limit on number of new scholarships per year.</w:t>
      </w:r>
    </w:p>
    <w:p w14:paraId="4ACCF861" w14:textId="05DC0039" w:rsidR="002039CC" w:rsidRPr="001814A0" w:rsidRDefault="002039CC" w:rsidP="009314D7">
      <w:pPr>
        <w:autoSpaceDE w:val="0"/>
        <w:autoSpaceDN w:val="0"/>
        <w:adjustRightInd w:val="0"/>
        <w:ind w:firstLine="720"/>
        <w:jc w:val="both"/>
        <w:rPr>
          <w:rFonts w:eastAsia="Calibri"/>
          <w:bCs/>
          <w:color w:val="auto"/>
        </w:rPr>
      </w:pPr>
      <w:r w:rsidRPr="001814A0">
        <w:rPr>
          <w:rFonts w:eastAsia="Calibri"/>
          <w:bCs/>
          <w:color w:val="auto"/>
        </w:rPr>
        <w:t>(a) The purpose of this article is to attract talented students to West Virginia colleges and universities to major in science, technology, engineering, and mathematics (STEM). The Legislature recognizes that a larger pool of STEM talent in West Virginia will build the state</w:t>
      </w:r>
      <w:r w:rsidR="00413C6B" w:rsidRPr="001814A0">
        <w:rPr>
          <w:rFonts w:eastAsia="Calibri"/>
          <w:bCs/>
          <w:color w:val="auto"/>
        </w:rPr>
        <w:t>’</w:t>
      </w:r>
      <w:r w:rsidRPr="001814A0">
        <w:rPr>
          <w:rFonts w:eastAsia="Calibri"/>
          <w:bCs/>
          <w:color w:val="auto"/>
        </w:rPr>
        <w:t xml:space="preserve">s economy and businesses. In addition, long-term population increases for West Virginia will develop a strong economic base. The new economy requires that West Virginia retain its education infrastructure </w:t>
      </w:r>
      <w:proofErr w:type="gramStart"/>
      <w:r w:rsidRPr="001814A0">
        <w:rPr>
          <w:rFonts w:eastAsia="Calibri"/>
          <w:bCs/>
          <w:color w:val="auto"/>
        </w:rPr>
        <w:t>in order to</w:t>
      </w:r>
      <w:proofErr w:type="gramEnd"/>
      <w:r w:rsidRPr="001814A0">
        <w:rPr>
          <w:rFonts w:eastAsia="Calibri"/>
          <w:bCs/>
          <w:color w:val="auto"/>
        </w:rPr>
        <w:t xml:space="preserve"> maintain economic growth.</w:t>
      </w:r>
    </w:p>
    <w:p w14:paraId="346179CE" w14:textId="09871778" w:rsidR="002039CC" w:rsidRPr="001814A0" w:rsidRDefault="002039CC" w:rsidP="009314D7">
      <w:pPr>
        <w:autoSpaceDE w:val="0"/>
        <w:autoSpaceDN w:val="0"/>
        <w:adjustRightInd w:val="0"/>
        <w:ind w:firstLine="720"/>
        <w:jc w:val="both"/>
        <w:rPr>
          <w:rFonts w:eastAsia="Calibri"/>
          <w:bCs/>
          <w:color w:val="auto"/>
        </w:rPr>
      </w:pPr>
      <w:r w:rsidRPr="001814A0">
        <w:rPr>
          <w:rFonts w:eastAsia="Calibri"/>
          <w:bCs/>
          <w:color w:val="auto"/>
        </w:rPr>
        <w:t xml:space="preserve">(b) The </w:t>
      </w:r>
      <w:r w:rsidR="00413C6B" w:rsidRPr="001814A0">
        <w:rPr>
          <w:rFonts w:eastAsia="Calibri"/>
          <w:bCs/>
          <w:color w:val="auto"/>
        </w:rPr>
        <w:t>H</w:t>
      </w:r>
      <w:r w:rsidRPr="001814A0">
        <w:rPr>
          <w:rFonts w:eastAsia="Calibri"/>
          <w:bCs/>
          <w:color w:val="auto"/>
        </w:rPr>
        <w:t xml:space="preserve">igher </w:t>
      </w:r>
      <w:r w:rsidR="00413C6B" w:rsidRPr="001814A0">
        <w:rPr>
          <w:rFonts w:eastAsia="Calibri"/>
          <w:bCs/>
          <w:color w:val="auto"/>
        </w:rPr>
        <w:t>E</w:t>
      </w:r>
      <w:r w:rsidRPr="001814A0">
        <w:rPr>
          <w:rFonts w:eastAsia="Calibri"/>
          <w:bCs/>
          <w:color w:val="auto"/>
        </w:rPr>
        <w:t xml:space="preserve">ducation </w:t>
      </w:r>
      <w:r w:rsidR="00413C6B" w:rsidRPr="001814A0">
        <w:rPr>
          <w:rFonts w:eastAsia="Calibri"/>
          <w:bCs/>
          <w:color w:val="auto"/>
        </w:rPr>
        <w:t>P</w:t>
      </w:r>
      <w:r w:rsidRPr="001814A0">
        <w:rPr>
          <w:rFonts w:eastAsia="Calibri"/>
          <w:bCs/>
          <w:color w:val="auto"/>
        </w:rPr>
        <w:t xml:space="preserve">olicy </w:t>
      </w:r>
      <w:r w:rsidR="00413C6B" w:rsidRPr="001814A0">
        <w:rPr>
          <w:rFonts w:eastAsia="Calibri"/>
          <w:bCs/>
          <w:color w:val="auto"/>
        </w:rPr>
        <w:t>C</w:t>
      </w:r>
      <w:r w:rsidRPr="001814A0">
        <w:rPr>
          <w:rFonts w:eastAsia="Calibri"/>
          <w:bCs/>
          <w:color w:val="auto"/>
        </w:rPr>
        <w:t>ommission shall propose a legislative rule in accordance with the provisions of §29A-3A-1,</w:t>
      </w:r>
      <w:r w:rsidR="009314D7" w:rsidRPr="009314D7">
        <w:rPr>
          <w:rFonts w:eastAsia="Calibri"/>
          <w:bCs/>
          <w:i/>
          <w:color w:val="auto"/>
        </w:rPr>
        <w:t xml:space="preserve"> et seq. </w:t>
      </w:r>
      <w:r w:rsidRPr="001814A0">
        <w:rPr>
          <w:rFonts w:eastAsia="Calibri"/>
          <w:bCs/>
          <w:color w:val="auto"/>
        </w:rPr>
        <w:t xml:space="preserve">of this code, to implement the provisions of this article. The rule shall provide for the administration of the West Virginia </w:t>
      </w:r>
      <w:r w:rsidR="00E64AD7" w:rsidRPr="001814A0">
        <w:rPr>
          <w:rFonts w:eastAsia="Calibri"/>
          <w:bCs/>
          <w:color w:val="auto"/>
        </w:rPr>
        <w:t xml:space="preserve">STEM </w:t>
      </w:r>
      <w:r w:rsidRPr="001814A0">
        <w:rPr>
          <w:rFonts w:eastAsia="Calibri"/>
          <w:bCs/>
          <w:color w:val="auto"/>
        </w:rPr>
        <w:t xml:space="preserve">scholarship program by the </w:t>
      </w:r>
      <w:r w:rsidR="00E64AD7" w:rsidRPr="001814A0">
        <w:rPr>
          <w:rFonts w:eastAsia="Calibri"/>
          <w:bCs/>
          <w:color w:val="auto"/>
        </w:rPr>
        <w:t xml:space="preserve">vice chancellor for administration </w:t>
      </w:r>
      <w:r w:rsidRPr="001814A0">
        <w:rPr>
          <w:rFonts w:eastAsia="Calibri"/>
          <w:bCs/>
          <w:color w:val="auto"/>
        </w:rPr>
        <w:t>in furtherance of the purposes of this article, including, but not limited to, an expression of legislative intent that academic ability be the primary criteria for selecting scholarship recipients, scholarship selection criteria and procedures, renewal, compliance, noncompliance</w:t>
      </w:r>
      <w:r w:rsidR="00413C6B" w:rsidRPr="001814A0">
        <w:rPr>
          <w:rFonts w:eastAsia="Calibri"/>
          <w:bCs/>
          <w:color w:val="auto"/>
        </w:rPr>
        <w:t>,</w:t>
      </w:r>
      <w:r w:rsidRPr="001814A0">
        <w:rPr>
          <w:rFonts w:eastAsia="Calibri"/>
          <w:bCs/>
          <w:color w:val="auto"/>
        </w:rPr>
        <w:t xml:space="preserve"> repayment, deferral</w:t>
      </w:r>
      <w:r w:rsidR="00413C6B" w:rsidRPr="001814A0">
        <w:rPr>
          <w:rFonts w:eastAsia="Calibri"/>
          <w:bCs/>
          <w:color w:val="auto"/>
        </w:rPr>
        <w:t>,</w:t>
      </w:r>
      <w:r w:rsidRPr="001814A0">
        <w:rPr>
          <w:rFonts w:eastAsia="Calibri"/>
          <w:bCs/>
          <w:color w:val="auto"/>
        </w:rPr>
        <w:t xml:space="preserve"> and excusal. The rule also shall provide for appeal procedures under which a recipient may appeal any determination of noncompliance. </w:t>
      </w:r>
      <w:r w:rsidR="00413C6B" w:rsidRPr="001814A0">
        <w:rPr>
          <w:rFonts w:eastAsia="Calibri"/>
          <w:bCs/>
          <w:color w:val="auto"/>
        </w:rPr>
        <w:t xml:space="preserve">The </w:t>
      </w:r>
      <w:r w:rsidRPr="001814A0">
        <w:rPr>
          <w:rFonts w:eastAsia="Calibri"/>
          <w:bCs/>
          <w:color w:val="auto"/>
        </w:rPr>
        <w:t>rule shall establish appropriate guidelines for program operation.</w:t>
      </w:r>
    </w:p>
    <w:p w14:paraId="1A8AA223" w14:textId="42EC8C04" w:rsidR="002039CC" w:rsidRPr="001814A0" w:rsidRDefault="002039CC" w:rsidP="009314D7">
      <w:pPr>
        <w:autoSpaceDE w:val="0"/>
        <w:autoSpaceDN w:val="0"/>
        <w:adjustRightInd w:val="0"/>
        <w:ind w:firstLine="720"/>
        <w:jc w:val="both"/>
        <w:rPr>
          <w:rFonts w:eastAsia="Calibri"/>
          <w:bCs/>
          <w:color w:val="auto"/>
        </w:rPr>
      </w:pPr>
      <w:r w:rsidRPr="001814A0">
        <w:rPr>
          <w:rFonts w:eastAsia="Calibri"/>
          <w:bCs/>
          <w:color w:val="auto"/>
        </w:rPr>
        <w:t>(c) There is hereby created in the State Treasury a special revolving fund known as the "West Virginia Science</w:t>
      </w:r>
      <w:r w:rsidR="00E64AD7" w:rsidRPr="001814A0">
        <w:rPr>
          <w:rFonts w:eastAsia="Calibri"/>
          <w:bCs/>
          <w:color w:val="auto"/>
        </w:rPr>
        <w:t>,</w:t>
      </w:r>
      <w:r w:rsidRPr="001814A0">
        <w:rPr>
          <w:rFonts w:eastAsia="Calibri"/>
          <w:bCs/>
          <w:color w:val="auto"/>
        </w:rPr>
        <w:t xml:space="preserve"> Technology</w:t>
      </w:r>
      <w:r w:rsidR="00E64AD7" w:rsidRPr="001814A0">
        <w:rPr>
          <w:rFonts w:eastAsia="Calibri"/>
          <w:bCs/>
          <w:color w:val="auto"/>
        </w:rPr>
        <w:t>, Engineering, and Mathematics (STEM)</w:t>
      </w:r>
      <w:r w:rsidRPr="001814A0">
        <w:rPr>
          <w:rFonts w:eastAsia="Calibri"/>
          <w:bCs/>
          <w:color w:val="auto"/>
        </w:rPr>
        <w:t xml:space="preserve"> Scholarship Fund" </w:t>
      </w:r>
      <w:r w:rsidRPr="001814A0">
        <w:rPr>
          <w:rFonts w:eastAsia="Calibri"/>
          <w:bCs/>
          <w:color w:val="auto"/>
        </w:rPr>
        <w:lastRenderedPageBreak/>
        <w:t xml:space="preserve">to be administered by the </w:t>
      </w:r>
      <w:r w:rsidR="00413C6B" w:rsidRPr="001814A0">
        <w:rPr>
          <w:rFonts w:eastAsia="Calibri"/>
          <w:bCs/>
          <w:color w:val="auto"/>
        </w:rPr>
        <w:t>commission</w:t>
      </w:r>
      <w:r w:rsidR="00E64AD7" w:rsidRPr="001814A0">
        <w:rPr>
          <w:rFonts w:eastAsia="Calibri"/>
          <w:bCs/>
          <w:color w:val="auto"/>
        </w:rPr>
        <w:t xml:space="preserve"> </w:t>
      </w:r>
      <w:r w:rsidRPr="001814A0">
        <w:rPr>
          <w:rFonts w:eastAsia="Calibri"/>
          <w:bCs/>
          <w:color w:val="auto"/>
        </w:rPr>
        <w:t>solely for granting scholarships to prospective scientists</w:t>
      </w:r>
      <w:r w:rsidR="00E64AD7" w:rsidRPr="001814A0">
        <w:rPr>
          <w:rFonts w:eastAsia="Calibri"/>
          <w:bCs/>
          <w:color w:val="auto"/>
        </w:rPr>
        <w:t>,</w:t>
      </w:r>
      <w:r w:rsidRPr="001814A0">
        <w:rPr>
          <w:rFonts w:eastAsia="Calibri"/>
          <w:bCs/>
          <w:color w:val="auto"/>
        </w:rPr>
        <w:t xml:space="preserve"> technologists</w:t>
      </w:r>
      <w:r w:rsidR="00E64AD7" w:rsidRPr="001814A0">
        <w:rPr>
          <w:rFonts w:eastAsia="Calibri"/>
          <w:bCs/>
          <w:color w:val="auto"/>
        </w:rPr>
        <w:t>, engineers, and mathematicians</w:t>
      </w:r>
      <w:r w:rsidRPr="001814A0">
        <w:rPr>
          <w:rFonts w:eastAsia="Calibri"/>
          <w:bCs/>
          <w:color w:val="auto"/>
        </w:rPr>
        <w:t xml:space="preserve"> in accordance with this article. Any moneys which may be appropriated by the Legislature, or received by the </w:t>
      </w:r>
      <w:r w:rsidR="00413C6B" w:rsidRPr="001814A0">
        <w:rPr>
          <w:rFonts w:eastAsia="Calibri"/>
          <w:bCs/>
          <w:color w:val="auto"/>
        </w:rPr>
        <w:t>commission</w:t>
      </w:r>
      <w:r w:rsidR="00E64AD7" w:rsidRPr="001814A0">
        <w:rPr>
          <w:rFonts w:eastAsia="Calibri"/>
          <w:bCs/>
          <w:color w:val="auto"/>
        </w:rPr>
        <w:t xml:space="preserve"> </w:t>
      </w:r>
      <w:r w:rsidRPr="001814A0">
        <w:rPr>
          <w:rFonts w:eastAsia="Calibri"/>
          <w:bCs/>
          <w:color w:val="auto"/>
        </w:rPr>
        <w:t xml:space="preserve">from other sources, for the purposes of this article shall be deposited in the fund. Any moneys remaining in the fund at the close of the fiscal year shall be carried forward for use in the next fiscal year. Any moneys repaid to the </w:t>
      </w:r>
      <w:r w:rsidR="002F2F2A" w:rsidRPr="001814A0">
        <w:rPr>
          <w:rFonts w:eastAsia="Calibri"/>
          <w:bCs/>
          <w:color w:val="auto"/>
        </w:rPr>
        <w:t>commission</w:t>
      </w:r>
      <w:r w:rsidR="00E64AD7" w:rsidRPr="001814A0">
        <w:rPr>
          <w:rFonts w:eastAsia="Calibri"/>
          <w:bCs/>
          <w:color w:val="auto"/>
        </w:rPr>
        <w:t xml:space="preserve"> </w:t>
      </w:r>
      <w:r w:rsidRPr="001814A0">
        <w:rPr>
          <w:rFonts w:eastAsia="Calibri"/>
          <w:bCs/>
          <w:color w:val="auto"/>
        </w:rPr>
        <w:t>by reason of default of a scholarship agreement under this article also shall be deposited in the fund. Fund balances shall be invested with the state</w:t>
      </w:r>
      <w:r w:rsidR="00E64AD7" w:rsidRPr="001814A0">
        <w:rPr>
          <w:rFonts w:eastAsia="Calibri"/>
          <w:bCs/>
          <w:color w:val="auto"/>
        </w:rPr>
        <w:t>’</w:t>
      </w:r>
      <w:r w:rsidRPr="001814A0">
        <w:rPr>
          <w:rFonts w:eastAsia="Calibri"/>
          <w:bCs/>
          <w:color w:val="auto"/>
        </w:rPr>
        <w:t xml:space="preserve">s consolidated investment fund, and </w:t>
      </w:r>
      <w:proofErr w:type="gramStart"/>
      <w:r w:rsidRPr="001814A0">
        <w:rPr>
          <w:rFonts w:eastAsia="Calibri"/>
          <w:bCs/>
          <w:color w:val="auto"/>
        </w:rPr>
        <w:t>any and all</w:t>
      </w:r>
      <w:proofErr w:type="gramEnd"/>
      <w:r w:rsidRPr="001814A0">
        <w:rPr>
          <w:rFonts w:eastAsia="Calibri"/>
          <w:bCs/>
          <w:color w:val="auto"/>
        </w:rPr>
        <w:t xml:space="preserve"> interest earnings on these investments shall be used solely for the purposes for which moneys invested were appropriated or otherwise received.</w:t>
      </w:r>
    </w:p>
    <w:p w14:paraId="537AEB6F" w14:textId="07C453CB" w:rsidR="002039CC" w:rsidRPr="001814A0" w:rsidRDefault="002039CC" w:rsidP="009314D7">
      <w:pPr>
        <w:autoSpaceDE w:val="0"/>
        <w:autoSpaceDN w:val="0"/>
        <w:adjustRightInd w:val="0"/>
        <w:ind w:firstLine="720"/>
        <w:jc w:val="both"/>
        <w:rPr>
          <w:rFonts w:eastAsia="Calibri"/>
          <w:bCs/>
          <w:color w:val="auto"/>
        </w:rPr>
      </w:pPr>
      <w:r w:rsidRPr="001814A0">
        <w:rPr>
          <w:rFonts w:eastAsia="Calibri"/>
          <w:bCs/>
          <w:color w:val="auto"/>
        </w:rPr>
        <w:t xml:space="preserve">(d) The </w:t>
      </w:r>
      <w:r w:rsidR="002F2F2A" w:rsidRPr="001814A0">
        <w:rPr>
          <w:rFonts w:eastAsia="Calibri"/>
          <w:bCs/>
          <w:color w:val="auto"/>
        </w:rPr>
        <w:t>commission</w:t>
      </w:r>
      <w:r w:rsidR="00E64AD7" w:rsidRPr="001814A0">
        <w:rPr>
          <w:rFonts w:eastAsia="Calibri"/>
          <w:bCs/>
          <w:color w:val="auto"/>
        </w:rPr>
        <w:t xml:space="preserve"> </w:t>
      </w:r>
      <w:r w:rsidRPr="001814A0">
        <w:rPr>
          <w:rFonts w:eastAsia="Calibri"/>
          <w:bCs/>
          <w:color w:val="auto"/>
        </w:rPr>
        <w:t>may accept and expend any gift, grant, contribution, bequest, endowment</w:t>
      </w:r>
      <w:r w:rsidR="002F2F2A" w:rsidRPr="001814A0">
        <w:rPr>
          <w:rFonts w:eastAsia="Calibri"/>
          <w:bCs/>
          <w:color w:val="auto"/>
        </w:rPr>
        <w:t>,</w:t>
      </w:r>
      <w:r w:rsidRPr="001814A0">
        <w:rPr>
          <w:rFonts w:eastAsia="Calibri"/>
          <w:bCs/>
          <w:color w:val="auto"/>
        </w:rPr>
        <w:t xml:space="preserve"> or other money for the purposes of this article and shall make a reasonable effort to encourage external support for the scholarship program.</w:t>
      </w:r>
    </w:p>
    <w:p w14:paraId="2DA6EF8C" w14:textId="55F6FF33" w:rsidR="002039CC" w:rsidRPr="001814A0" w:rsidRDefault="002039CC" w:rsidP="009314D7">
      <w:pPr>
        <w:autoSpaceDE w:val="0"/>
        <w:autoSpaceDN w:val="0"/>
        <w:adjustRightInd w:val="0"/>
        <w:ind w:firstLine="720"/>
        <w:jc w:val="both"/>
        <w:rPr>
          <w:rFonts w:eastAsia="Calibri"/>
          <w:bCs/>
          <w:color w:val="auto"/>
        </w:rPr>
      </w:pPr>
      <w:r w:rsidRPr="001814A0">
        <w:rPr>
          <w:rFonts w:eastAsia="Calibri"/>
          <w:bCs/>
          <w:color w:val="auto"/>
        </w:rPr>
        <w:t xml:space="preserve">(e) For the purpose of encouraging support for the scholarship program from private sources, the </w:t>
      </w:r>
      <w:r w:rsidR="002F2F2A" w:rsidRPr="001814A0">
        <w:rPr>
          <w:rFonts w:eastAsia="Calibri"/>
          <w:bCs/>
          <w:color w:val="auto"/>
        </w:rPr>
        <w:t>commission</w:t>
      </w:r>
      <w:r w:rsidR="00E64AD7" w:rsidRPr="001814A0">
        <w:rPr>
          <w:rFonts w:eastAsia="Calibri"/>
          <w:bCs/>
          <w:color w:val="auto"/>
        </w:rPr>
        <w:t xml:space="preserve"> </w:t>
      </w:r>
      <w:r w:rsidRPr="001814A0">
        <w:rPr>
          <w:rFonts w:eastAsia="Calibri"/>
          <w:bCs/>
          <w:color w:val="auto"/>
        </w:rPr>
        <w:t xml:space="preserve">may set aside no more than half of the funds appropriated by the Legislature for West Virginia </w:t>
      </w:r>
      <w:r w:rsidR="00E64AD7" w:rsidRPr="001814A0">
        <w:rPr>
          <w:rFonts w:eastAsia="Calibri"/>
          <w:bCs/>
          <w:color w:val="auto"/>
        </w:rPr>
        <w:t xml:space="preserve">STEM </w:t>
      </w:r>
      <w:r w:rsidRPr="001814A0">
        <w:rPr>
          <w:rFonts w:eastAsia="Calibri"/>
          <w:bCs/>
          <w:color w:val="auto"/>
        </w:rPr>
        <w:t>scholarships to be used to match two state dollars to each private dollar from a nonstate source contributed on behalf of a specific institution of higher education in this state.</w:t>
      </w:r>
    </w:p>
    <w:p w14:paraId="357F2EF3" w14:textId="78DF9C3E" w:rsidR="00D465F1" w:rsidRPr="001814A0" w:rsidRDefault="002039CC" w:rsidP="001C6B34">
      <w:pPr>
        <w:autoSpaceDE w:val="0"/>
        <w:autoSpaceDN w:val="0"/>
        <w:adjustRightInd w:val="0"/>
        <w:ind w:firstLine="720"/>
        <w:jc w:val="both"/>
        <w:rPr>
          <w:rFonts w:eastAsia="Calibri"/>
          <w:bCs/>
          <w:color w:val="auto"/>
        </w:rPr>
      </w:pPr>
      <w:r w:rsidRPr="001814A0">
        <w:rPr>
          <w:rFonts w:eastAsia="Calibri"/>
          <w:bCs/>
          <w:color w:val="auto"/>
        </w:rPr>
        <w:t>(f) Nothing in this article requires any specific level of funding by the Legislature.</w:t>
      </w:r>
    </w:p>
    <w:p w14:paraId="7CB52182" w14:textId="77777777" w:rsidR="00891896" w:rsidRPr="001814A0" w:rsidRDefault="00D465F1" w:rsidP="009314D7">
      <w:pPr>
        <w:pStyle w:val="SectionHeading"/>
        <w:widowControl/>
        <w:rPr>
          <w:color w:val="auto"/>
        </w:rPr>
        <w:sectPr w:rsidR="00891896" w:rsidRPr="001814A0" w:rsidSect="00891896">
          <w:headerReference w:type="default" r:id="rId16"/>
          <w:type w:val="continuous"/>
          <w:pgSz w:w="12240" w:h="15840"/>
          <w:pgMar w:top="1440" w:right="1440" w:bottom="1440" w:left="1440" w:header="720" w:footer="720" w:gutter="0"/>
          <w:lnNumType w:countBy="1" w:restart="newSection"/>
          <w:cols w:space="720"/>
          <w:noEndnote/>
          <w:docGrid w:linePitch="326"/>
        </w:sectPr>
      </w:pPr>
      <w:r w:rsidRPr="001814A0">
        <w:rPr>
          <w:color w:val="auto"/>
        </w:rPr>
        <w:t>§18C-6-2. Definitions.</w:t>
      </w:r>
    </w:p>
    <w:p w14:paraId="07A15032" w14:textId="77777777" w:rsidR="00D465F1" w:rsidRPr="001814A0" w:rsidRDefault="00D465F1" w:rsidP="00471862">
      <w:pPr>
        <w:autoSpaceDE w:val="0"/>
        <w:autoSpaceDN w:val="0"/>
        <w:adjustRightInd w:val="0"/>
        <w:spacing w:line="492" w:lineRule="auto"/>
        <w:ind w:firstLine="720"/>
        <w:jc w:val="both"/>
        <w:rPr>
          <w:rFonts w:eastAsia="Calibri"/>
          <w:bCs/>
          <w:color w:val="auto"/>
        </w:rPr>
      </w:pPr>
      <w:r w:rsidRPr="001814A0">
        <w:rPr>
          <w:rFonts w:eastAsia="Calibri"/>
          <w:bCs/>
          <w:color w:val="auto"/>
        </w:rPr>
        <w:t>When used in this article the following terms have the following meanings, unless the context clearly indicates a different meaning:</w:t>
      </w:r>
    </w:p>
    <w:p w14:paraId="054B121B" w14:textId="65BDD648" w:rsidR="00D465F1" w:rsidRPr="001814A0" w:rsidRDefault="00891896" w:rsidP="00471862">
      <w:pPr>
        <w:autoSpaceDE w:val="0"/>
        <w:autoSpaceDN w:val="0"/>
        <w:adjustRightInd w:val="0"/>
        <w:spacing w:line="492" w:lineRule="auto"/>
        <w:ind w:firstLine="720"/>
        <w:jc w:val="both"/>
        <w:rPr>
          <w:rFonts w:eastAsia="Calibri"/>
          <w:bCs/>
          <w:color w:val="auto"/>
        </w:rPr>
      </w:pPr>
      <w:r w:rsidRPr="001814A0">
        <w:rPr>
          <w:rFonts w:eastAsia="Calibri"/>
          <w:bCs/>
          <w:color w:val="auto"/>
        </w:rPr>
        <w:t>"</w:t>
      </w:r>
      <w:r w:rsidR="00D465F1" w:rsidRPr="001814A0">
        <w:rPr>
          <w:rFonts w:eastAsia="Calibri"/>
          <w:bCs/>
          <w:color w:val="auto"/>
        </w:rPr>
        <w:t>Eligible institution of higher education</w:t>
      </w:r>
      <w:r w:rsidRPr="001814A0">
        <w:rPr>
          <w:rFonts w:eastAsia="Calibri"/>
          <w:bCs/>
          <w:color w:val="auto"/>
        </w:rPr>
        <w:t>"</w:t>
      </w:r>
      <w:r w:rsidR="00D465F1" w:rsidRPr="001814A0">
        <w:rPr>
          <w:rFonts w:eastAsia="Calibri"/>
          <w:bCs/>
          <w:color w:val="auto"/>
        </w:rPr>
        <w:t xml:space="preserve"> means</w:t>
      </w:r>
      <w:r w:rsidR="00471862">
        <w:rPr>
          <w:rFonts w:eastAsia="Calibri"/>
          <w:bCs/>
          <w:color w:val="auto"/>
        </w:rPr>
        <w:t xml:space="preserve"> a</w:t>
      </w:r>
      <w:r w:rsidR="00D465F1" w:rsidRPr="001814A0">
        <w:rPr>
          <w:rFonts w:eastAsia="Calibri"/>
          <w:bCs/>
          <w:color w:val="auto"/>
        </w:rPr>
        <w:t xml:space="preserve"> state institution of higher education as defined in §18B-1-2 of this code; and  Appalachian Bible College, Bethany College, Davis and Elkins College, the University of Charleston, West Virginia Wesleyan College</w:t>
      </w:r>
      <w:r w:rsidR="00FE1DFC" w:rsidRPr="001814A0">
        <w:rPr>
          <w:rFonts w:eastAsia="Calibri"/>
          <w:bCs/>
          <w:color w:val="auto"/>
        </w:rPr>
        <w:t>,</w:t>
      </w:r>
      <w:r w:rsidR="00D465F1" w:rsidRPr="001814A0">
        <w:rPr>
          <w:rFonts w:eastAsia="Calibri"/>
          <w:bCs/>
          <w:color w:val="auto"/>
        </w:rPr>
        <w:t xml:space="preserve"> and Wheeling University, all in West Virginia, and any other institution of higher education in this state, public or </w:t>
      </w:r>
      <w:r w:rsidR="00D465F1" w:rsidRPr="001814A0">
        <w:rPr>
          <w:rFonts w:eastAsia="Calibri"/>
          <w:bCs/>
          <w:color w:val="auto"/>
        </w:rPr>
        <w:lastRenderedPageBreak/>
        <w:t xml:space="preserve">private, approved by the </w:t>
      </w:r>
      <w:r w:rsidR="002F2F2A" w:rsidRPr="001814A0">
        <w:rPr>
          <w:rFonts w:eastAsia="Calibri"/>
          <w:bCs/>
          <w:color w:val="auto"/>
        </w:rPr>
        <w:t>commission</w:t>
      </w:r>
      <w:r w:rsidR="00D465F1" w:rsidRPr="001814A0">
        <w:rPr>
          <w:rFonts w:eastAsia="Calibri"/>
          <w:bCs/>
          <w:color w:val="auto"/>
        </w:rPr>
        <w:t xml:space="preserve">: </w:t>
      </w:r>
      <w:r w:rsidR="00D465F1" w:rsidRPr="009314D7">
        <w:rPr>
          <w:rFonts w:eastAsia="Calibri"/>
          <w:bCs/>
          <w:i/>
          <w:iCs/>
          <w:color w:val="auto"/>
        </w:rPr>
        <w:t>Provided</w:t>
      </w:r>
      <w:r w:rsidR="00D465F1" w:rsidRPr="001814A0">
        <w:rPr>
          <w:rFonts w:eastAsia="Calibri"/>
          <w:bCs/>
          <w:i/>
          <w:iCs/>
          <w:color w:val="auto"/>
        </w:rPr>
        <w:t>,</w:t>
      </w:r>
      <w:r w:rsidR="00D465F1" w:rsidRPr="001814A0">
        <w:rPr>
          <w:rFonts w:eastAsia="Calibri"/>
          <w:bCs/>
          <w:color w:val="auto"/>
        </w:rPr>
        <w:t xml:space="preserve"> That if any institution listed in this paragraph is not accredited </w:t>
      </w:r>
      <w:r w:rsidR="00007890" w:rsidRPr="001814A0">
        <w:rPr>
          <w:rFonts w:eastAsia="Calibri"/>
          <w:bCs/>
          <w:color w:val="auto"/>
        </w:rPr>
        <w:t xml:space="preserve">by an accreditor approved by the United States Department of Education, </w:t>
      </w:r>
      <w:r w:rsidR="00D465F1" w:rsidRPr="001814A0">
        <w:rPr>
          <w:rFonts w:eastAsia="Calibri"/>
          <w:bCs/>
          <w:color w:val="auto"/>
        </w:rPr>
        <w:t>it shall not be included as an eligible institution</w:t>
      </w:r>
      <w:r w:rsidR="001601DB" w:rsidRPr="001814A0">
        <w:rPr>
          <w:rFonts w:eastAsia="Calibri"/>
          <w:bCs/>
          <w:color w:val="auto"/>
        </w:rPr>
        <w:t>.</w:t>
      </w:r>
    </w:p>
    <w:p w14:paraId="6D88F549" w14:textId="1A8F768F" w:rsidR="00D465F1" w:rsidRPr="001814A0" w:rsidRDefault="00D465F1" w:rsidP="00471862">
      <w:pPr>
        <w:autoSpaceDE w:val="0"/>
        <w:autoSpaceDN w:val="0"/>
        <w:adjustRightInd w:val="0"/>
        <w:spacing w:line="492" w:lineRule="auto"/>
        <w:ind w:firstLine="720"/>
        <w:jc w:val="both"/>
        <w:rPr>
          <w:rFonts w:eastAsia="Calibri"/>
          <w:bCs/>
          <w:color w:val="auto"/>
        </w:rPr>
      </w:pPr>
      <w:r w:rsidRPr="001814A0">
        <w:rPr>
          <w:rFonts w:eastAsia="Calibri"/>
          <w:bCs/>
          <w:color w:val="auto"/>
        </w:rPr>
        <w:t>"Industry-based certification" means any special certification required, necessary or deemed preferred for employment in the field.</w:t>
      </w:r>
    </w:p>
    <w:p w14:paraId="42B72B22" w14:textId="41945AB4" w:rsidR="00703426" w:rsidRPr="001814A0" w:rsidRDefault="00D465F1" w:rsidP="00471862">
      <w:pPr>
        <w:autoSpaceDE w:val="0"/>
        <w:autoSpaceDN w:val="0"/>
        <w:adjustRightInd w:val="0"/>
        <w:spacing w:line="492" w:lineRule="auto"/>
        <w:ind w:firstLine="720"/>
        <w:jc w:val="both"/>
        <w:rPr>
          <w:rFonts w:eastAsia="Calibri"/>
          <w:bCs/>
          <w:color w:val="auto"/>
        </w:rPr>
      </w:pPr>
      <w:r w:rsidRPr="001814A0">
        <w:rPr>
          <w:rFonts w:eastAsia="Calibri"/>
          <w:bCs/>
          <w:color w:val="auto"/>
        </w:rPr>
        <w:t>"</w:t>
      </w:r>
      <w:r w:rsidR="00FE1DFC" w:rsidRPr="001814A0">
        <w:rPr>
          <w:rFonts w:eastAsia="Calibri"/>
          <w:bCs/>
          <w:color w:val="auto"/>
        </w:rPr>
        <w:t xml:space="preserve"> </w:t>
      </w:r>
      <w:r w:rsidR="00891896" w:rsidRPr="001814A0">
        <w:rPr>
          <w:rFonts w:eastAsia="Calibri"/>
          <w:bCs/>
          <w:color w:val="auto"/>
        </w:rPr>
        <w:t>"</w:t>
      </w:r>
      <w:r w:rsidR="00FE1DFC" w:rsidRPr="001814A0">
        <w:rPr>
          <w:rFonts w:eastAsia="Calibri"/>
          <w:bCs/>
          <w:color w:val="auto"/>
        </w:rPr>
        <w:t>STEM</w:t>
      </w:r>
      <w:r w:rsidR="00891896" w:rsidRPr="001814A0">
        <w:rPr>
          <w:rFonts w:eastAsia="Calibri"/>
          <w:bCs/>
          <w:color w:val="auto"/>
        </w:rPr>
        <w:t>"</w:t>
      </w:r>
      <w:r w:rsidR="002F2F2A" w:rsidRPr="001814A0">
        <w:rPr>
          <w:rFonts w:eastAsia="Calibri"/>
          <w:bCs/>
          <w:color w:val="auto"/>
        </w:rPr>
        <w:t xml:space="preserve"> or STEM-related field</w:t>
      </w:r>
      <w:r w:rsidR="00891896" w:rsidRPr="001814A0">
        <w:rPr>
          <w:rFonts w:eastAsia="Calibri"/>
          <w:bCs/>
          <w:color w:val="auto"/>
        </w:rPr>
        <w:t>"</w:t>
      </w:r>
      <w:r w:rsidRPr="001814A0">
        <w:rPr>
          <w:rFonts w:eastAsia="Calibri"/>
          <w:bCs/>
          <w:color w:val="auto"/>
        </w:rPr>
        <w:t xml:space="preserve"> means a major in </w:t>
      </w:r>
      <w:r w:rsidR="00FD30D4" w:rsidRPr="001814A0">
        <w:rPr>
          <w:rFonts w:eastAsia="Calibri"/>
          <w:bCs/>
          <w:color w:val="auto"/>
        </w:rPr>
        <w:t>biological sciences</w:t>
      </w:r>
      <w:r w:rsidRPr="001814A0">
        <w:rPr>
          <w:rFonts w:eastAsia="Calibri"/>
          <w:bCs/>
          <w:color w:val="auto"/>
        </w:rPr>
        <w:t>, chemistry, computer science, physics</w:t>
      </w:r>
      <w:r w:rsidR="00FE1DFC" w:rsidRPr="001814A0">
        <w:rPr>
          <w:rFonts w:eastAsia="Calibri"/>
          <w:bCs/>
          <w:color w:val="auto"/>
        </w:rPr>
        <w:t>, engineering,</w:t>
      </w:r>
      <w:r w:rsidR="00FD30D4" w:rsidRPr="001814A0">
        <w:rPr>
          <w:rFonts w:eastAsia="Calibri"/>
          <w:bCs/>
          <w:color w:val="auto"/>
        </w:rPr>
        <w:t xml:space="preserve"> physical sciences,</w:t>
      </w:r>
      <w:r w:rsidRPr="001814A0">
        <w:rPr>
          <w:rFonts w:eastAsia="Calibri"/>
          <w:bCs/>
          <w:color w:val="auto"/>
        </w:rPr>
        <w:t xml:space="preserve"> or mathematics at an eligible institution of higher education or any other </w:t>
      </w:r>
      <w:r w:rsidR="00FE1DFC" w:rsidRPr="001814A0">
        <w:rPr>
          <w:rFonts w:eastAsia="Calibri"/>
          <w:bCs/>
          <w:color w:val="auto"/>
        </w:rPr>
        <w:t>academic program identified</w:t>
      </w:r>
      <w:r w:rsidR="00FD30D4" w:rsidRPr="001814A0">
        <w:rPr>
          <w:rFonts w:eastAsia="Calibri"/>
          <w:bCs/>
          <w:color w:val="auto"/>
        </w:rPr>
        <w:t xml:space="preserve"> as a </w:t>
      </w:r>
      <w:r w:rsidR="00891896" w:rsidRPr="001814A0">
        <w:rPr>
          <w:rFonts w:eastAsia="Calibri"/>
          <w:bCs/>
          <w:color w:val="auto"/>
        </w:rPr>
        <w:t>"</w:t>
      </w:r>
      <w:r w:rsidR="00FD30D4" w:rsidRPr="001814A0">
        <w:rPr>
          <w:rFonts w:eastAsia="Calibri"/>
          <w:bCs/>
          <w:color w:val="auto"/>
        </w:rPr>
        <w:t>STEM field</w:t>
      </w:r>
      <w:r w:rsidR="00891896" w:rsidRPr="001814A0">
        <w:rPr>
          <w:rFonts w:eastAsia="Calibri"/>
          <w:bCs/>
          <w:color w:val="auto"/>
        </w:rPr>
        <w:t>"</w:t>
      </w:r>
      <w:r w:rsidR="00514A97" w:rsidRPr="001814A0">
        <w:rPr>
          <w:rFonts w:eastAsia="Calibri"/>
          <w:bCs/>
          <w:color w:val="auto"/>
        </w:rPr>
        <w:t xml:space="preserve"> by the federal Department of Homeland Security or other appropriate federal agency.</w:t>
      </w:r>
    </w:p>
    <w:p w14:paraId="2E3032A7" w14:textId="77777777" w:rsidR="00891896" w:rsidRPr="001814A0" w:rsidRDefault="00703426" w:rsidP="009314D7">
      <w:pPr>
        <w:pStyle w:val="SectionHeading"/>
        <w:widowControl/>
        <w:rPr>
          <w:color w:val="auto"/>
        </w:rPr>
        <w:sectPr w:rsidR="00891896" w:rsidRPr="001814A0" w:rsidSect="00891896">
          <w:type w:val="continuous"/>
          <w:pgSz w:w="12240" w:h="15840"/>
          <w:pgMar w:top="1440" w:right="1440" w:bottom="1440" w:left="1440" w:header="720" w:footer="720" w:gutter="0"/>
          <w:lnNumType w:countBy="1" w:restart="newSection"/>
          <w:cols w:space="720"/>
          <w:noEndnote/>
          <w:docGrid w:linePitch="326"/>
        </w:sectPr>
      </w:pPr>
      <w:r w:rsidRPr="001814A0">
        <w:rPr>
          <w:color w:val="auto"/>
        </w:rPr>
        <w:t>§18C-6-3. Selection criteria and procedures.</w:t>
      </w:r>
    </w:p>
    <w:p w14:paraId="560F2FD2" w14:textId="6C88DEAC" w:rsidR="00703426" w:rsidRPr="001814A0" w:rsidRDefault="00703426" w:rsidP="009314D7">
      <w:pPr>
        <w:autoSpaceDE w:val="0"/>
        <w:autoSpaceDN w:val="0"/>
        <w:adjustRightInd w:val="0"/>
        <w:ind w:firstLine="720"/>
        <w:jc w:val="both"/>
        <w:rPr>
          <w:rFonts w:eastAsia="Calibri"/>
          <w:bCs/>
          <w:color w:val="auto"/>
        </w:rPr>
      </w:pPr>
      <w:r w:rsidRPr="001814A0">
        <w:rPr>
          <w:rFonts w:eastAsia="Calibri"/>
          <w:bCs/>
          <w:color w:val="auto"/>
        </w:rPr>
        <w:t xml:space="preserve">(a) The vice chancellor for administration shall select the recipients of West Virginia STEM scholarships from among those applicants who meet eligibility criteria set forth in subsection (b) of this section. </w:t>
      </w:r>
    </w:p>
    <w:p w14:paraId="1FAA5F96" w14:textId="77777777" w:rsidR="00703426" w:rsidRPr="001814A0" w:rsidRDefault="00703426" w:rsidP="009314D7">
      <w:pPr>
        <w:autoSpaceDE w:val="0"/>
        <w:autoSpaceDN w:val="0"/>
        <w:adjustRightInd w:val="0"/>
        <w:ind w:firstLine="720"/>
        <w:jc w:val="both"/>
        <w:rPr>
          <w:rFonts w:eastAsia="Calibri"/>
          <w:bCs/>
          <w:color w:val="auto"/>
        </w:rPr>
      </w:pPr>
      <w:r w:rsidRPr="001814A0">
        <w:rPr>
          <w:rFonts w:eastAsia="Calibri"/>
          <w:bCs/>
          <w:color w:val="auto"/>
        </w:rPr>
        <w:t>(b) To be eligible to receive a scholarship under the provisions of this article, applicants must meet the following conditions:</w:t>
      </w:r>
    </w:p>
    <w:p w14:paraId="6621BE3A" w14:textId="59D35BE7" w:rsidR="00703426" w:rsidRPr="001814A0" w:rsidRDefault="00703426" w:rsidP="009314D7">
      <w:pPr>
        <w:autoSpaceDE w:val="0"/>
        <w:autoSpaceDN w:val="0"/>
        <w:adjustRightInd w:val="0"/>
        <w:ind w:firstLine="720"/>
        <w:jc w:val="both"/>
        <w:rPr>
          <w:rFonts w:eastAsia="Calibri"/>
          <w:bCs/>
          <w:color w:val="auto"/>
        </w:rPr>
      </w:pPr>
      <w:r w:rsidRPr="001814A0">
        <w:rPr>
          <w:rFonts w:eastAsia="Calibri"/>
          <w:bCs/>
          <w:color w:val="auto"/>
        </w:rPr>
        <w:t xml:space="preserve">(1) Be a United States citizen or </w:t>
      </w:r>
      <w:r w:rsidR="00C803CF" w:rsidRPr="001814A0">
        <w:rPr>
          <w:rFonts w:eastAsia="Calibri"/>
          <w:bCs/>
          <w:color w:val="auto"/>
        </w:rPr>
        <w:t xml:space="preserve">person </w:t>
      </w:r>
      <w:r w:rsidRPr="001814A0">
        <w:rPr>
          <w:rFonts w:eastAsia="Calibri"/>
          <w:bCs/>
          <w:color w:val="auto"/>
        </w:rPr>
        <w:t xml:space="preserve">who meets the definition of an </w:t>
      </w:r>
      <w:r w:rsidR="00891896" w:rsidRPr="001814A0">
        <w:rPr>
          <w:rFonts w:eastAsia="Calibri"/>
          <w:bCs/>
          <w:color w:val="auto"/>
        </w:rPr>
        <w:t>"</w:t>
      </w:r>
      <w:r w:rsidRPr="001814A0">
        <w:rPr>
          <w:rFonts w:eastAsia="Calibri"/>
          <w:bCs/>
          <w:color w:val="auto"/>
        </w:rPr>
        <w:t>eligible noncitizen</w:t>
      </w:r>
      <w:r w:rsidR="00891896" w:rsidRPr="001814A0">
        <w:rPr>
          <w:rFonts w:eastAsia="Calibri"/>
          <w:bCs/>
          <w:color w:val="auto"/>
        </w:rPr>
        <w:t>"</w:t>
      </w:r>
      <w:r w:rsidRPr="001814A0">
        <w:rPr>
          <w:rFonts w:eastAsia="Calibri"/>
          <w:bCs/>
          <w:color w:val="auto"/>
        </w:rPr>
        <w:t xml:space="preserve"> under federal Title IV </w:t>
      </w:r>
      <w:proofErr w:type="gramStart"/>
      <w:r w:rsidRPr="001814A0">
        <w:rPr>
          <w:rFonts w:eastAsia="Calibri"/>
          <w:bCs/>
          <w:color w:val="auto"/>
        </w:rPr>
        <w:t>requirements;</w:t>
      </w:r>
      <w:proofErr w:type="gramEnd"/>
    </w:p>
    <w:p w14:paraId="378BB4E0" w14:textId="7DC90B6C" w:rsidR="00703426" w:rsidRPr="001814A0" w:rsidRDefault="00703426" w:rsidP="009314D7">
      <w:pPr>
        <w:autoSpaceDE w:val="0"/>
        <w:autoSpaceDN w:val="0"/>
        <w:adjustRightInd w:val="0"/>
        <w:ind w:firstLine="720"/>
        <w:jc w:val="both"/>
        <w:rPr>
          <w:rFonts w:eastAsia="Calibri"/>
          <w:bCs/>
          <w:color w:val="auto"/>
        </w:rPr>
      </w:pPr>
      <w:r w:rsidRPr="001814A0">
        <w:rPr>
          <w:rFonts w:eastAsia="Calibri"/>
          <w:bCs/>
          <w:color w:val="auto"/>
        </w:rPr>
        <w:t xml:space="preserve">(2) Have a cumulative grade point average of 3.0 on a 4.0 grading scale upon graduation from high school or the equivalent or have a cumulative grade point average of at least 3.0 on a 4.0 grading scale after completing </w:t>
      </w:r>
      <w:r w:rsidR="000173D7" w:rsidRPr="001814A0">
        <w:rPr>
          <w:rFonts w:eastAsia="Calibri"/>
          <w:bCs/>
          <w:color w:val="auto"/>
        </w:rPr>
        <w:t xml:space="preserve">one </w:t>
      </w:r>
      <w:r w:rsidRPr="001814A0">
        <w:rPr>
          <w:rFonts w:eastAsia="Calibri"/>
          <w:bCs/>
          <w:color w:val="auto"/>
        </w:rPr>
        <w:t>semester of course work at an eligible institution of higher education; and</w:t>
      </w:r>
    </w:p>
    <w:p w14:paraId="05A6CE3E" w14:textId="2B3AB802" w:rsidR="00703426" w:rsidRPr="001814A0" w:rsidRDefault="00703426" w:rsidP="009314D7">
      <w:pPr>
        <w:autoSpaceDE w:val="0"/>
        <w:autoSpaceDN w:val="0"/>
        <w:adjustRightInd w:val="0"/>
        <w:ind w:firstLine="720"/>
        <w:jc w:val="both"/>
        <w:rPr>
          <w:rFonts w:eastAsia="Calibri"/>
          <w:bCs/>
          <w:color w:val="auto"/>
        </w:rPr>
      </w:pPr>
      <w:r w:rsidRPr="001814A0">
        <w:rPr>
          <w:rFonts w:eastAsia="Calibri"/>
          <w:bCs/>
          <w:color w:val="auto"/>
        </w:rPr>
        <w:t xml:space="preserve">(3) Be enrolled or accepted for enrollment in an </w:t>
      </w:r>
      <w:r w:rsidR="000173D7" w:rsidRPr="001814A0">
        <w:rPr>
          <w:rFonts w:eastAsia="Calibri"/>
          <w:bCs/>
          <w:color w:val="auto"/>
        </w:rPr>
        <w:t>accredited STEM</w:t>
      </w:r>
      <w:r w:rsidR="002F2F2A" w:rsidRPr="001814A0">
        <w:rPr>
          <w:rFonts w:eastAsia="Calibri"/>
          <w:bCs/>
          <w:color w:val="auto"/>
        </w:rPr>
        <w:t xml:space="preserve"> or STEM-related</w:t>
      </w:r>
      <w:r w:rsidR="000173D7" w:rsidRPr="001814A0">
        <w:rPr>
          <w:rFonts w:eastAsia="Calibri"/>
          <w:bCs/>
          <w:color w:val="auto"/>
        </w:rPr>
        <w:t xml:space="preserve"> </w:t>
      </w:r>
      <w:r w:rsidRPr="001814A0">
        <w:rPr>
          <w:rFonts w:eastAsia="Calibri"/>
          <w:bCs/>
          <w:color w:val="auto"/>
        </w:rPr>
        <w:t xml:space="preserve">program leading to a certificate, </w:t>
      </w:r>
      <w:proofErr w:type="gramStart"/>
      <w:r w:rsidRPr="001814A0">
        <w:rPr>
          <w:rFonts w:eastAsia="Calibri"/>
          <w:bCs/>
          <w:color w:val="auto"/>
        </w:rPr>
        <w:t>associate</w:t>
      </w:r>
      <w:proofErr w:type="gramEnd"/>
      <w:r w:rsidRPr="001814A0">
        <w:rPr>
          <w:rFonts w:eastAsia="Calibri"/>
          <w:bCs/>
          <w:color w:val="auto"/>
        </w:rPr>
        <w:t xml:space="preserve"> or baccalaureate degree at an eligible institution of higher education. </w:t>
      </w:r>
    </w:p>
    <w:p w14:paraId="7F2719C6" w14:textId="4F7C296D" w:rsidR="00703426" w:rsidRPr="001814A0" w:rsidRDefault="00703426" w:rsidP="00471862">
      <w:pPr>
        <w:autoSpaceDE w:val="0"/>
        <w:autoSpaceDN w:val="0"/>
        <w:adjustRightInd w:val="0"/>
        <w:spacing w:line="468" w:lineRule="auto"/>
        <w:ind w:firstLine="720"/>
        <w:jc w:val="both"/>
        <w:rPr>
          <w:rFonts w:eastAsia="Calibri"/>
          <w:bCs/>
          <w:color w:val="auto"/>
        </w:rPr>
      </w:pPr>
      <w:r w:rsidRPr="001814A0">
        <w:rPr>
          <w:rFonts w:eastAsia="Calibri"/>
          <w:bCs/>
          <w:color w:val="auto"/>
        </w:rPr>
        <w:lastRenderedPageBreak/>
        <w:t xml:space="preserve">(c) In accordance with the intent of this article, </w:t>
      </w:r>
      <w:r w:rsidR="0087698F" w:rsidRPr="001814A0">
        <w:rPr>
          <w:rFonts w:eastAsia="Calibri"/>
          <w:bCs/>
          <w:color w:val="auto"/>
        </w:rPr>
        <w:t xml:space="preserve">in the rule authorized by </w:t>
      </w:r>
      <w:r w:rsidR="002F2F2A" w:rsidRPr="001814A0">
        <w:rPr>
          <w:rFonts w:eastAsia="Calibri"/>
          <w:bCs/>
          <w:color w:val="auto"/>
        </w:rPr>
        <w:t>§18C-6-1 of this code</w:t>
      </w:r>
      <w:r w:rsidR="0087698F" w:rsidRPr="001814A0">
        <w:rPr>
          <w:rFonts w:eastAsia="Calibri"/>
          <w:bCs/>
          <w:color w:val="auto"/>
        </w:rPr>
        <w:t xml:space="preserve">, </w:t>
      </w:r>
      <w:r w:rsidRPr="001814A0">
        <w:rPr>
          <w:rFonts w:eastAsia="Calibri"/>
          <w:bCs/>
          <w:color w:val="auto"/>
        </w:rPr>
        <w:t xml:space="preserve">the </w:t>
      </w:r>
      <w:r w:rsidR="0087698F" w:rsidRPr="001814A0">
        <w:rPr>
          <w:rFonts w:eastAsia="Calibri"/>
          <w:bCs/>
          <w:color w:val="auto"/>
        </w:rPr>
        <w:t xml:space="preserve">commission </w:t>
      </w:r>
      <w:r w:rsidRPr="001814A0">
        <w:rPr>
          <w:rFonts w:eastAsia="Calibri"/>
          <w:bCs/>
          <w:color w:val="auto"/>
        </w:rPr>
        <w:t xml:space="preserve">shall develop criteria and procedures for the selection of scholarship recipients that reflect the purposes of this article and the areas in which </w:t>
      </w:r>
      <w:r w:rsidR="0087698F" w:rsidRPr="001814A0">
        <w:rPr>
          <w:rFonts w:eastAsia="Calibri"/>
          <w:bCs/>
          <w:color w:val="auto"/>
        </w:rPr>
        <w:t xml:space="preserve">the </w:t>
      </w:r>
      <w:r w:rsidR="002F2F2A" w:rsidRPr="001814A0">
        <w:rPr>
          <w:rFonts w:eastAsia="Calibri"/>
          <w:bCs/>
          <w:color w:val="auto"/>
        </w:rPr>
        <w:t>commission shall</w:t>
      </w:r>
      <w:r w:rsidR="0087698F" w:rsidRPr="001814A0">
        <w:rPr>
          <w:rFonts w:eastAsia="Calibri"/>
          <w:bCs/>
          <w:color w:val="auto"/>
        </w:rPr>
        <w:t xml:space="preserve"> make </w:t>
      </w:r>
      <w:r w:rsidRPr="001814A0">
        <w:rPr>
          <w:rFonts w:eastAsia="Calibri"/>
          <w:bCs/>
          <w:color w:val="auto"/>
        </w:rPr>
        <w:t>particular efforts in the selection of recipients as set forth in section one of this article and which may include, but not be limited to:</w:t>
      </w:r>
    </w:p>
    <w:p w14:paraId="1A14C8ED" w14:textId="77777777" w:rsidR="00703426" w:rsidRPr="001814A0" w:rsidRDefault="00703426" w:rsidP="00471862">
      <w:pPr>
        <w:autoSpaceDE w:val="0"/>
        <w:autoSpaceDN w:val="0"/>
        <w:adjustRightInd w:val="0"/>
        <w:spacing w:line="468" w:lineRule="auto"/>
        <w:ind w:firstLine="720"/>
        <w:jc w:val="both"/>
        <w:rPr>
          <w:rFonts w:eastAsia="Calibri"/>
          <w:bCs/>
          <w:color w:val="auto"/>
        </w:rPr>
      </w:pPr>
      <w:r w:rsidRPr="001814A0">
        <w:rPr>
          <w:rFonts w:eastAsia="Calibri"/>
          <w:bCs/>
          <w:color w:val="auto"/>
        </w:rPr>
        <w:t xml:space="preserve">(1) The grade point average of the </w:t>
      </w:r>
      <w:proofErr w:type="gramStart"/>
      <w:r w:rsidRPr="001814A0">
        <w:rPr>
          <w:rFonts w:eastAsia="Calibri"/>
          <w:bCs/>
          <w:color w:val="auto"/>
        </w:rPr>
        <w:t>applicant;</w:t>
      </w:r>
      <w:proofErr w:type="gramEnd"/>
    </w:p>
    <w:p w14:paraId="2A6CF9A6" w14:textId="77777777" w:rsidR="00703426" w:rsidRPr="001814A0" w:rsidRDefault="00703426" w:rsidP="00471862">
      <w:pPr>
        <w:autoSpaceDE w:val="0"/>
        <w:autoSpaceDN w:val="0"/>
        <w:adjustRightInd w:val="0"/>
        <w:spacing w:line="468" w:lineRule="auto"/>
        <w:ind w:firstLine="720"/>
        <w:jc w:val="both"/>
        <w:rPr>
          <w:rFonts w:eastAsia="Calibri"/>
          <w:bCs/>
          <w:color w:val="auto"/>
        </w:rPr>
      </w:pPr>
      <w:r w:rsidRPr="001814A0">
        <w:rPr>
          <w:rFonts w:eastAsia="Calibri"/>
          <w:bCs/>
          <w:color w:val="auto"/>
        </w:rPr>
        <w:t xml:space="preserve">(2) Involvement in extracurricular </w:t>
      </w:r>
      <w:proofErr w:type="gramStart"/>
      <w:r w:rsidRPr="001814A0">
        <w:rPr>
          <w:rFonts w:eastAsia="Calibri"/>
          <w:bCs/>
          <w:color w:val="auto"/>
        </w:rPr>
        <w:t>activities;</w:t>
      </w:r>
      <w:proofErr w:type="gramEnd"/>
    </w:p>
    <w:p w14:paraId="31B22F12" w14:textId="77777777" w:rsidR="00703426" w:rsidRPr="001814A0" w:rsidRDefault="00703426" w:rsidP="00471862">
      <w:pPr>
        <w:autoSpaceDE w:val="0"/>
        <w:autoSpaceDN w:val="0"/>
        <w:adjustRightInd w:val="0"/>
        <w:spacing w:line="468" w:lineRule="auto"/>
        <w:ind w:firstLine="720"/>
        <w:jc w:val="both"/>
        <w:rPr>
          <w:rFonts w:eastAsia="Calibri"/>
          <w:bCs/>
          <w:color w:val="auto"/>
        </w:rPr>
      </w:pPr>
      <w:r w:rsidRPr="001814A0">
        <w:rPr>
          <w:rFonts w:eastAsia="Calibri"/>
          <w:bCs/>
          <w:color w:val="auto"/>
        </w:rPr>
        <w:t xml:space="preserve">(3) Financial </w:t>
      </w:r>
      <w:proofErr w:type="gramStart"/>
      <w:r w:rsidRPr="001814A0">
        <w:rPr>
          <w:rFonts w:eastAsia="Calibri"/>
          <w:bCs/>
          <w:color w:val="auto"/>
        </w:rPr>
        <w:t>need;</w:t>
      </w:r>
      <w:proofErr w:type="gramEnd"/>
    </w:p>
    <w:p w14:paraId="1BC4903F" w14:textId="77777777" w:rsidR="00703426" w:rsidRPr="001814A0" w:rsidRDefault="00703426" w:rsidP="00471862">
      <w:pPr>
        <w:autoSpaceDE w:val="0"/>
        <w:autoSpaceDN w:val="0"/>
        <w:adjustRightInd w:val="0"/>
        <w:spacing w:line="468" w:lineRule="auto"/>
        <w:ind w:firstLine="720"/>
        <w:jc w:val="both"/>
        <w:rPr>
          <w:rFonts w:eastAsia="Calibri"/>
          <w:bCs/>
          <w:color w:val="auto"/>
        </w:rPr>
      </w:pPr>
      <w:r w:rsidRPr="001814A0">
        <w:rPr>
          <w:rFonts w:eastAsia="Calibri"/>
          <w:bCs/>
          <w:color w:val="auto"/>
        </w:rPr>
        <w:t>(4) Current academic standing; and</w:t>
      </w:r>
    </w:p>
    <w:p w14:paraId="5EDE7808" w14:textId="694E10D7" w:rsidR="00703426" w:rsidRPr="001814A0" w:rsidRDefault="00703426" w:rsidP="00471862">
      <w:pPr>
        <w:autoSpaceDE w:val="0"/>
        <w:autoSpaceDN w:val="0"/>
        <w:adjustRightInd w:val="0"/>
        <w:spacing w:line="468" w:lineRule="auto"/>
        <w:ind w:firstLine="720"/>
        <w:jc w:val="both"/>
        <w:rPr>
          <w:rFonts w:eastAsia="Calibri"/>
          <w:bCs/>
          <w:color w:val="auto"/>
        </w:rPr>
      </w:pPr>
      <w:r w:rsidRPr="001814A0">
        <w:rPr>
          <w:rFonts w:eastAsia="Calibri"/>
          <w:bCs/>
          <w:color w:val="auto"/>
        </w:rPr>
        <w:t xml:space="preserve">(5) An expression of interest in a career in </w:t>
      </w:r>
      <w:r w:rsidR="0087698F" w:rsidRPr="001814A0">
        <w:rPr>
          <w:rFonts w:eastAsia="Calibri"/>
          <w:bCs/>
          <w:color w:val="auto"/>
        </w:rPr>
        <w:t>a STEM</w:t>
      </w:r>
      <w:r w:rsidR="002F2F2A" w:rsidRPr="001814A0">
        <w:rPr>
          <w:rFonts w:eastAsia="Calibri"/>
          <w:bCs/>
          <w:color w:val="auto"/>
        </w:rPr>
        <w:t xml:space="preserve"> or STEM-related</w:t>
      </w:r>
      <w:r w:rsidR="0087698F" w:rsidRPr="001814A0">
        <w:rPr>
          <w:rFonts w:eastAsia="Calibri"/>
          <w:bCs/>
          <w:color w:val="auto"/>
        </w:rPr>
        <w:t xml:space="preserve"> field </w:t>
      </w:r>
      <w:r w:rsidRPr="001814A0">
        <w:rPr>
          <w:rFonts w:eastAsia="Calibri"/>
          <w:bCs/>
          <w:color w:val="auto"/>
        </w:rPr>
        <w:t>as demonstrated in an essay written by the applicant</w:t>
      </w:r>
      <w:r w:rsidR="001601DB" w:rsidRPr="001814A0">
        <w:rPr>
          <w:rFonts w:eastAsia="Calibri"/>
          <w:bCs/>
          <w:color w:val="auto"/>
        </w:rPr>
        <w:t>.</w:t>
      </w:r>
    </w:p>
    <w:p w14:paraId="17AFBF1F" w14:textId="77777777" w:rsidR="00703426" w:rsidRPr="001814A0" w:rsidRDefault="00703426" w:rsidP="00471862">
      <w:pPr>
        <w:autoSpaceDE w:val="0"/>
        <w:autoSpaceDN w:val="0"/>
        <w:adjustRightInd w:val="0"/>
        <w:spacing w:line="468" w:lineRule="auto"/>
        <w:ind w:firstLine="720"/>
        <w:jc w:val="both"/>
        <w:rPr>
          <w:rFonts w:eastAsia="Calibri"/>
          <w:bCs/>
          <w:color w:val="auto"/>
        </w:rPr>
      </w:pPr>
      <w:r w:rsidRPr="001814A0">
        <w:rPr>
          <w:rFonts w:eastAsia="Calibri"/>
          <w:bCs/>
          <w:color w:val="auto"/>
        </w:rPr>
        <w:t>The criteria and procedures further may require the applicant to furnish letters of recommendation from teachers and others.</w:t>
      </w:r>
    </w:p>
    <w:p w14:paraId="4C43D789" w14:textId="60E3DEF1" w:rsidR="00703426" w:rsidRPr="001814A0" w:rsidRDefault="00703426" w:rsidP="00471862">
      <w:pPr>
        <w:autoSpaceDE w:val="0"/>
        <w:autoSpaceDN w:val="0"/>
        <w:adjustRightInd w:val="0"/>
        <w:spacing w:line="468" w:lineRule="auto"/>
        <w:ind w:firstLine="720"/>
        <w:jc w:val="both"/>
        <w:rPr>
          <w:rFonts w:eastAsia="Calibri"/>
          <w:bCs/>
          <w:color w:val="auto"/>
        </w:rPr>
      </w:pPr>
      <w:r w:rsidRPr="001814A0">
        <w:rPr>
          <w:rFonts w:eastAsia="Calibri"/>
          <w:bCs/>
          <w:color w:val="auto"/>
        </w:rPr>
        <w:t xml:space="preserve">(d) In developing the </w:t>
      </w:r>
      <w:r w:rsidR="002F2F2A" w:rsidRPr="001814A0">
        <w:rPr>
          <w:rFonts w:eastAsia="Calibri"/>
          <w:bCs/>
          <w:color w:val="auto"/>
        </w:rPr>
        <w:t xml:space="preserve">rule regarding </w:t>
      </w:r>
      <w:r w:rsidRPr="001814A0">
        <w:rPr>
          <w:rFonts w:eastAsia="Calibri"/>
          <w:bCs/>
          <w:color w:val="auto"/>
        </w:rPr>
        <w:t xml:space="preserve">selection criteria and procedures </w:t>
      </w:r>
      <w:r w:rsidR="002F2F2A" w:rsidRPr="001814A0">
        <w:rPr>
          <w:rFonts w:eastAsia="Calibri"/>
          <w:bCs/>
          <w:color w:val="auto"/>
        </w:rPr>
        <w:t>for the West Virginia STEM scholarship</w:t>
      </w:r>
      <w:r w:rsidRPr="001814A0">
        <w:rPr>
          <w:rFonts w:eastAsia="Calibri"/>
          <w:bCs/>
          <w:color w:val="auto"/>
        </w:rPr>
        <w:t xml:space="preserve">, the </w:t>
      </w:r>
      <w:r w:rsidR="00C30D0C" w:rsidRPr="001814A0">
        <w:rPr>
          <w:rFonts w:eastAsia="Calibri"/>
          <w:bCs/>
          <w:color w:val="auto"/>
        </w:rPr>
        <w:t xml:space="preserve">commission </w:t>
      </w:r>
      <w:r w:rsidRPr="001814A0">
        <w:rPr>
          <w:rFonts w:eastAsia="Calibri"/>
          <w:bCs/>
          <w:color w:val="auto"/>
        </w:rPr>
        <w:t>shall solicit the views of public and private science</w:t>
      </w:r>
      <w:r w:rsidR="004562D4" w:rsidRPr="001814A0">
        <w:rPr>
          <w:rFonts w:eastAsia="Calibri"/>
          <w:bCs/>
          <w:color w:val="auto"/>
        </w:rPr>
        <w:t>,</w:t>
      </w:r>
      <w:r w:rsidRPr="001814A0">
        <w:rPr>
          <w:rFonts w:eastAsia="Calibri"/>
          <w:bCs/>
          <w:color w:val="auto"/>
        </w:rPr>
        <w:t xml:space="preserve"> technology</w:t>
      </w:r>
      <w:r w:rsidR="004562D4" w:rsidRPr="001814A0">
        <w:rPr>
          <w:rFonts w:eastAsia="Calibri"/>
          <w:bCs/>
          <w:color w:val="auto"/>
        </w:rPr>
        <w:t xml:space="preserve">, engineering, and mathematics </w:t>
      </w:r>
      <w:r w:rsidRPr="001814A0">
        <w:rPr>
          <w:rFonts w:eastAsia="Calibri"/>
          <w:bCs/>
          <w:color w:val="auto"/>
        </w:rPr>
        <w:t xml:space="preserve">agencies and institutions and other interested parties. </w:t>
      </w:r>
    </w:p>
    <w:p w14:paraId="61B0835A" w14:textId="71F022D7" w:rsidR="00703426" w:rsidRPr="001814A0" w:rsidRDefault="00703426" w:rsidP="00471862">
      <w:pPr>
        <w:autoSpaceDE w:val="0"/>
        <w:autoSpaceDN w:val="0"/>
        <w:adjustRightInd w:val="0"/>
        <w:spacing w:line="468" w:lineRule="auto"/>
        <w:ind w:firstLine="720"/>
        <w:jc w:val="both"/>
        <w:rPr>
          <w:rFonts w:eastAsia="Calibri"/>
          <w:bCs/>
          <w:color w:val="auto"/>
        </w:rPr>
      </w:pPr>
      <w:r w:rsidRPr="001814A0">
        <w:rPr>
          <w:rFonts w:eastAsia="Calibri"/>
          <w:bCs/>
          <w:color w:val="auto"/>
        </w:rPr>
        <w:t xml:space="preserve">(e) The </w:t>
      </w:r>
      <w:r w:rsidR="004562D4" w:rsidRPr="001814A0">
        <w:rPr>
          <w:rFonts w:eastAsia="Calibri"/>
          <w:bCs/>
          <w:color w:val="auto"/>
        </w:rPr>
        <w:t xml:space="preserve">commission </w:t>
      </w:r>
      <w:r w:rsidRPr="001814A0">
        <w:rPr>
          <w:rFonts w:eastAsia="Calibri"/>
          <w:bCs/>
          <w:color w:val="auto"/>
        </w:rPr>
        <w:t xml:space="preserve">shall make application forms for West Virginia </w:t>
      </w:r>
      <w:r w:rsidR="004562D4" w:rsidRPr="001814A0">
        <w:rPr>
          <w:rFonts w:eastAsia="Calibri"/>
          <w:bCs/>
          <w:color w:val="auto"/>
        </w:rPr>
        <w:t xml:space="preserve">STEM </w:t>
      </w:r>
      <w:r w:rsidRPr="001814A0">
        <w:rPr>
          <w:rFonts w:eastAsia="Calibri"/>
          <w:bCs/>
          <w:color w:val="auto"/>
        </w:rPr>
        <w:t>scholarships available to public and private high schools</w:t>
      </w:r>
      <w:r w:rsidR="004562D4" w:rsidRPr="001814A0">
        <w:rPr>
          <w:rFonts w:eastAsia="Calibri"/>
          <w:bCs/>
          <w:color w:val="auto"/>
        </w:rPr>
        <w:t xml:space="preserve">, charter schools, home schools, learning pods, </w:t>
      </w:r>
      <w:proofErr w:type="spellStart"/>
      <w:r w:rsidR="004562D4" w:rsidRPr="001814A0">
        <w:rPr>
          <w:rFonts w:eastAsia="Calibri"/>
          <w:bCs/>
          <w:color w:val="auto"/>
        </w:rPr>
        <w:t>microschools</w:t>
      </w:r>
      <w:proofErr w:type="spellEnd"/>
      <w:r w:rsidR="004562D4" w:rsidRPr="001814A0">
        <w:rPr>
          <w:rFonts w:eastAsia="Calibri"/>
          <w:bCs/>
          <w:color w:val="auto"/>
        </w:rPr>
        <w:t xml:space="preserve">, and other educational programs authorized by the Legislature that encompass education commonly received in grades 9 through 12, </w:t>
      </w:r>
      <w:r w:rsidRPr="001814A0">
        <w:rPr>
          <w:rFonts w:eastAsia="Calibri"/>
          <w:bCs/>
          <w:color w:val="auto"/>
        </w:rPr>
        <w:t xml:space="preserve"> in the state and other locations convenient to applicants, parents</w:t>
      </w:r>
      <w:r w:rsidR="004562D4" w:rsidRPr="001814A0">
        <w:rPr>
          <w:rFonts w:eastAsia="Calibri"/>
          <w:bCs/>
          <w:color w:val="auto"/>
        </w:rPr>
        <w:t>,</w:t>
      </w:r>
      <w:r w:rsidRPr="001814A0">
        <w:rPr>
          <w:rFonts w:eastAsia="Calibri"/>
          <w:bCs/>
          <w:color w:val="auto"/>
        </w:rPr>
        <w:t xml:space="preserve"> and others and shall make an effort to attract students from low-income backgrounds, ethnic or racial minority students, students with disabilities</w:t>
      </w:r>
      <w:r w:rsidR="004562D4" w:rsidRPr="001814A0">
        <w:rPr>
          <w:rFonts w:eastAsia="Calibri"/>
          <w:bCs/>
          <w:color w:val="auto"/>
        </w:rPr>
        <w:t>,</w:t>
      </w:r>
      <w:r w:rsidRPr="001814A0">
        <w:rPr>
          <w:rFonts w:eastAsia="Calibri"/>
          <w:bCs/>
          <w:color w:val="auto"/>
        </w:rPr>
        <w:t xml:space="preserve"> and women or minority students who show interest in pursuing careers in </w:t>
      </w:r>
      <w:r w:rsidR="004562D4" w:rsidRPr="001814A0">
        <w:rPr>
          <w:rFonts w:eastAsia="Calibri"/>
          <w:bCs/>
          <w:color w:val="auto"/>
        </w:rPr>
        <w:t>STEM</w:t>
      </w:r>
      <w:r w:rsidR="00DE3238" w:rsidRPr="001814A0">
        <w:rPr>
          <w:rFonts w:eastAsia="Calibri"/>
          <w:bCs/>
          <w:color w:val="auto"/>
        </w:rPr>
        <w:t xml:space="preserve"> or STEM-related</w:t>
      </w:r>
      <w:r w:rsidR="004562D4" w:rsidRPr="001814A0">
        <w:rPr>
          <w:rFonts w:eastAsia="Calibri"/>
          <w:bCs/>
          <w:color w:val="auto"/>
        </w:rPr>
        <w:t xml:space="preserve"> fields </w:t>
      </w:r>
      <w:r w:rsidRPr="001814A0">
        <w:rPr>
          <w:rFonts w:eastAsia="Calibri"/>
          <w:bCs/>
          <w:color w:val="auto"/>
        </w:rPr>
        <w:t>and who are under-represented in those fields.</w:t>
      </w:r>
    </w:p>
    <w:p w14:paraId="4BABF2B4" w14:textId="24757B9B" w:rsidR="00703426" w:rsidRPr="001814A0" w:rsidRDefault="00703426" w:rsidP="00471862">
      <w:pPr>
        <w:autoSpaceDE w:val="0"/>
        <w:autoSpaceDN w:val="0"/>
        <w:adjustRightInd w:val="0"/>
        <w:spacing w:line="468" w:lineRule="auto"/>
        <w:ind w:firstLine="720"/>
        <w:jc w:val="both"/>
        <w:rPr>
          <w:rFonts w:eastAsia="Calibri"/>
          <w:bCs/>
          <w:color w:val="auto"/>
        </w:rPr>
      </w:pPr>
      <w:r w:rsidRPr="001814A0">
        <w:rPr>
          <w:rFonts w:eastAsia="Calibri"/>
          <w:bCs/>
          <w:color w:val="auto"/>
        </w:rPr>
        <w:t xml:space="preserve">(f) In awarding the scholarships, the </w:t>
      </w:r>
      <w:r w:rsidR="00DE3238" w:rsidRPr="001814A0">
        <w:rPr>
          <w:rFonts w:eastAsia="Calibri"/>
          <w:bCs/>
          <w:color w:val="auto"/>
        </w:rPr>
        <w:t>commission</w:t>
      </w:r>
      <w:r w:rsidR="004562D4" w:rsidRPr="001814A0">
        <w:rPr>
          <w:rFonts w:eastAsia="Calibri"/>
          <w:bCs/>
          <w:color w:val="auto"/>
        </w:rPr>
        <w:t xml:space="preserve"> </w:t>
      </w:r>
      <w:r w:rsidRPr="001814A0">
        <w:rPr>
          <w:rFonts w:eastAsia="Calibri"/>
          <w:bCs/>
          <w:color w:val="auto"/>
        </w:rPr>
        <w:t>shall give preference to applicants who are West Virginia residents.</w:t>
      </w:r>
    </w:p>
    <w:p w14:paraId="22578431" w14:textId="4A90E1B4" w:rsidR="005028FD" w:rsidRPr="001814A0" w:rsidRDefault="00703426" w:rsidP="00471862">
      <w:pPr>
        <w:autoSpaceDE w:val="0"/>
        <w:autoSpaceDN w:val="0"/>
        <w:adjustRightInd w:val="0"/>
        <w:spacing w:line="468" w:lineRule="auto"/>
        <w:ind w:firstLine="720"/>
        <w:jc w:val="both"/>
        <w:rPr>
          <w:rFonts w:eastAsia="Calibri"/>
          <w:bCs/>
          <w:color w:val="auto"/>
        </w:rPr>
      </w:pPr>
      <w:r w:rsidRPr="001814A0">
        <w:rPr>
          <w:rFonts w:eastAsia="Calibri"/>
          <w:bCs/>
          <w:color w:val="auto"/>
        </w:rPr>
        <w:lastRenderedPageBreak/>
        <w:t xml:space="preserve">(g) </w:t>
      </w:r>
      <w:r w:rsidR="00C803CF" w:rsidRPr="001814A0">
        <w:rPr>
          <w:rFonts w:eastAsia="Calibri"/>
          <w:bCs/>
          <w:color w:val="auto"/>
        </w:rPr>
        <w:t xml:space="preserve">The commission shall </w:t>
      </w:r>
      <w:r w:rsidRPr="001814A0">
        <w:rPr>
          <w:rFonts w:eastAsia="Calibri"/>
          <w:bCs/>
          <w:color w:val="auto"/>
        </w:rPr>
        <w:t xml:space="preserve">award </w:t>
      </w:r>
      <w:r w:rsidR="00C803CF" w:rsidRPr="001814A0">
        <w:rPr>
          <w:rFonts w:eastAsia="Calibri"/>
          <w:bCs/>
          <w:color w:val="auto"/>
        </w:rPr>
        <w:t xml:space="preserve">scholarships </w:t>
      </w:r>
      <w:r w:rsidRPr="001814A0">
        <w:rPr>
          <w:rFonts w:eastAsia="Calibri"/>
          <w:bCs/>
          <w:color w:val="auto"/>
        </w:rPr>
        <w:t>based on established statewide need.</w:t>
      </w:r>
    </w:p>
    <w:p w14:paraId="7A816F11" w14:textId="77777777" w:rsidR="00891896" w:rsidRPr="001814A0" w:rsidRDefault="005028FD" w:rsidP="009314D7">
      <w:pPr>
        <w:pStyle w:val="SectionHeading"/>
        <w:widowControl/>
        <w:rPr>
          <w:color w:val="auto"/>
        </w:rPr>
        <w:sectPr w:rsidR="00891896" w:rsidRPr="001814A0" w:rsidSect="00891896">
          <w:type w:val="continuous"/>
          <w:pgSz w:w="12240" w:h="15840"/>
          <w:pgMar w:top="1440" w:right="1440" w:bottom="1440" w:left="1440" w:header="720" w:footer="720" w:gutter="0"/>
          <w:lnNumType w:countBy="1" w:restart="newSection"/>
          <w:cols w:space="720"/>
          <w:noEndnote/>
          <w:docGrid w:linePitch="326"/>
        </w:sectPr>
      </w:pPr>
      <w:r w:rsidRPr="001814A0">
        <w:rPr>
          <w:color w:val="auto"/>
        </w:rPr>
        <w:t>§18C-6-4. Scholarship agreement.</w:t>
      </w:r>
    </w:p>
    <w:p w14:paraId="557039F8" w14:textId="45521B5C" w:rsidR="005028FD" w:rsidRPr="001814A0" w:rsidRDefault="005028FD" w:rsidP="009314D7">
      <w:pPr>
        <w:autoSpaceDE w:val="0"/>
        <w:autoSpaceDN w:val="0"/>
        <w:adjustRightInd w:val="0"/>
        <w:ind w:firstLine="720"/>
        <w:jc w:val="both"/>
        <w:rPr>
          <w:rFonts w:eastAsia="Calibri"/>
          <w:bCs/>
          <w:color w:val="auto"/>
        </w:rPr>
      </w:pPr>
      <w:r w:rsidRPr="001814A0">
        <w:rPr>
          <w:rFonts w:eastAsia="Calibri"/>
          <w:bCs/>
          <w:color w:val="auto"/>
        </w:rPr>
        <w:t xml:space="preserve">(a) Each recipient of a West Virginia </w:t>
      </w:r>
      <w:r w:rsidR="00497B88" w:rsidRPr="001814A0">
        <w:rPr>
          <w:rFonts w:eastAsia="Calibri"/>
          <w:bCs/>
          <w:color w:val="auto"/>
        </w:rPr>
        <w:t xml:space="preserve">STEM </w:t>
      </w:r>
      <w:r w:rsidRPr="001814A0">
        <w:rPr>
          <w:rFonts w:eastAsia="Calibri"/>
          <w:bCs/>
          <w:color w:val="auto"/>
        </w:rPr>
        <w:t xml:space="preserve">scholarship shall enter into an agreement with the </w:t>
      </w:r>
      <w:r w:rsidR="00497B88" w:rsidRPr="001814A0">
        <w:rPr>
          <w:rFonts w:eastAsia="Calibri"/>
          <w:bCs/>
          <w:color w:val="auto"/>
        </w:rPr>
        <w:t xml:space="preserve">commission </w:t>
      </w:r>
      <w:r w:rsidRPr="001814A0">
        <w:rPr>
          <w:rFonts w:eastAsia="Calibri"/>
          <w:bCs/>
          <w:color w:val="auto"/>
        </w:rPr>
        <w:t>under which the recipient shall:</w:t>
      </w:r>
    </w:p>
    <w:p w14:paraId="4D6CCD9D" w14:textId="2E924AE3" w:rsidR="005028FD" w:rsidRPr="001814A0" w:rsidRDefault="005028FD" w:rsidP="009314D7">
      <w:pPr>
        <w:autoSpaceDE w:val="0"/>
        <w:autoSpaceDN w:val="0"/>
        <w:adjustRightInd w:val="0"/>
        <w:ind w:firstLine="720"/>
        <w:jc w:val="both"/>
        <w:rPr>
          <w:rFonts w:eastAsia="Calibri"/>
          <w:bCs/>
          <w:color w:val="auto"/>
        </w:rPr>
      </w:pPr>
      <w:r w:rsidRPr="001814A0">
        <w:rPr>
          <w:rFonts w:eastAsia="Calibri"/>
          <w:bCs/>
          <w:color w:val="auto"/>
        </w:rPr>
        <w:t xml:space="preserve">(1) Provide the </w:t>
      </w:r>
      <w:r w:rsidR="00497B88" w:rsidRPr="001814A0">
        <w:rPr>
          <w:rFonts w:eastAsia="Calibri"/>
          <w:bCs/>
          <w:color w:val="auto"/>
        </w:rPr>
        <w:t xml:space="preserve">commission </w:t>
      </w:r>
      <w:r w:rsidRPr="001814A0">
        <w:rPr>
          <w:rFonts w:eastAsia="Calibri"/>
          <w:bCs/>
          <w:color w:val="auto"/>
        </w:rPr>
        <w:t xml:space="preserve">with evidence of compliance with </w:t>
      </w:r>
      <w:r w:rsidR="00497B88" w:rsidRPr="001814A0">
        <w:rPr>
          <w:rFonts w:eastAsia="Calibri"/>
          <w:bCs/>
          <w:color w:val="auto"/>
        </w:rPr>
        <w:t xml:space="preserve">§18C-6-5(a) </w:t>
      </w:r>
      <w:r w:rsidRPr="001814A0">
        <w:rPr>
          <w:rFonts w:eastAsia="Calibri"/>
          <w:bCs/>
          <w:color w:val="auto"/>
        </w:rPr>
        <w:t xml:space="preserve">of this </w:t>
      </w:r>
      <w:proofErr w:type="gramStart"/>
      <w:r w:rsidR="00497B88" w:rsidRPr="001814A0">
        <w:rPr>
          <w:rFonts w:eastAsia="Calibri"/>
          <w:bCs/>
          <w:color w:val="auto"/>
        </w:rPr>
        <w:t>code</w:t>
      </w:r>
      <w:r w:rsidRPr="001814A0">
        <w:rPr>
          <w:rFonts w:eastAsia="Calibri"/>
          <w:bCs/>
          <w:color w:val="auto"/>
        </w:rPr>
        <w:t>;</w:t>
      </w:r>
      <w:proofErr w:type="gramEnd"/>
    </w:p>
    <w:p w14:paraId="6218D6CD" w14:textId="3D4FABD9" w:rsidR="005028FD" w:rsidRPr="001814A0" w:rsidRDefault="005028FD" w:rsidP="009314D7">
      <w:pPr>
        <w:autoSpaceDE w:val="0"/>
        <w:autoSpaceDN w:val="0"/>
        <w:adjustRightInd w:val="0"/>
        <w:ind w:firstLine="720"/>
        <w:jc w:val="both"/>
        <w:rPr>
          <w:rFonts w:eastAsia="Calibri"/>
          <w:bCs/>
          <w:color w:val="auto"/>
        </w:rPr>
      </w:pPr>
      <w:r w:rsidRPr="001814A0">
        <w:rPr>
          <w:rFonts w:eastAsia="Calibri"/>
          <w:bCs/>
          <w:color w:val="auto"/>
        </w:rPr>
        <w:t xml:space="preserve">(2) Agree that within one year following the date the recipient ceases to be a full-time student at an eligible institution in a </w:t>
      </w:r>
      <w:r w:rsidR="00BA6463" w:rsidRPr="001814A0">
        <w:rPr>
          <w:rFonts w:eastAsia="Calibri"/>
          <w:bCs/>
          <w:color w:val="auto"/>
        </w:rPr>
        <w:t xml:space="preserve">STEM </w:t>
      </w:r>
      <w:r w:rsidRPr="001814A0">
        <w:rPr>
          <w:rFonts w:eastAsia="Calibri"/>
          <w:bCs/>
          <w:color w:val="auto"/>
        </w:rPr>
        <w:t>program for which the scholarship was awarded he or she will:</w:t>
      </w:r>
    </w:p>
    <w:p w14:paraId="6DF55D59" w14:textId="34808551" w:rsidR="005028FD" w:rsidRPr="001814A0" w:rsidRDefault="005028FD" w:rsidP="009314D7">
      <w:pPr>
        <w:autoSpaceDE w:val="0"/>
        <w:autoSpaceDN w:val="0"/>
        <w:adjustRightInd w:val="0"/>
        <w:ind w:firstLine="720"/>
        <w:jc w:val="both"/>
        <w:rPr>
          <w:rFonts w:eastAsia="Calibri"/>
          <w:bCs/>
          <w:color w:val="auto"/>
        </w:rPr>
      </w:pPr>
      <w:r w:rsidRPr="001814A0">
        <w:rPr>
          <w:rFonts w:eastAsia="Calibri"/>
          <w:bCs/>
          <w:color w:val="auto"/>
        </w:rPr>
        <w:t>(A) Begin working full-time in a</w:t>
      </w:r>
      <w:r w:rsidR="00BA6463" w:rsidRPr="001814A0">
        <w:rPr>
          <w:rFonts w:eastAsia="Calibri"/>
          <w:bCs/>
          <w:color w:val="auto"/>
        </w:rPr>
        <w:t xml:space="preserve"> STEM</w:t>
      </w:r>
      <w:r w:rsidRPr="001814A0">
        <w:rPr>
          <w:rFonts w:eastAsia="Calibri"/>
          <w:bCs/>
          <w:color w:val="auto"/>
        </w:rPr>
        <w:t>-related field in this state for a duration of not less than one year for each year the scholarship was received</w:t>
      </w:r>
      <w:r w:rsidR="001601DB" w:rsidRPr="001814A0">
        <w:rPr>
          <w:rFonts w:eastAsia="Calibri"/>
          <w:bCs/>
          <w:color w:val="auto"/>
        </w:rPr>
        <w:t>.</w:t>
      </w:r>
      <w:r w:rsidR="00653338" w:rsidRPr="001814A0">
        <w:rPr>
          <w:rFonts w:eastAsia="Calibri"/>
          <w:bCs/>
          <w:color w:val="auto"/>
        </w:rPr>
        <w:t xml:space="preserve"> </w:t>
      </w:r>
      <w:r w:rsidR="00653338" w:rsidRPr="001814A0">
        <w:rPr>
          <w:rFonts w:eastAsia="Calibri"/>
          <w:bCs/>
          <w:i/>
          <w:iCs/>
          <w:color w:val="auto"/>
        </w:rPr>
        <w:t>Provided</w:t>
      </w:r>
      <w:r w:rsidR="00653338" w:rsidRPr="001814A0">
        <w:rPr>
          <w:rFonts w:eastAsia="Calibri"/>
          <w:bCs/>
          <w:color w:val="auto"/>
        </w:rPr>
        <w:t xml:space="preserve">, </w:t>
      </w:r>
      <w:proofErr w:type="gramStart"/>
      <w:r w:rsidR="00653338" w:rsidRPr="001814A0">
        <w:rPr>
          <w:rFonts w:eastAsia="Calibri"/>
          <w:bCs/>
          <w:color w:val="auto"/>
        </w:rPr>
        <w:t>That</w:t>
      </w:r>
      <w:proofErr w:type="gramEnd"/>
      <w:r w:rsidR="00653338" w:rsidRPr="001814A0">
        <w:rPr>
          <w:rFonts w:eastAsia="Calibri"/>
          <w:bCs/>
          <w:color w:val="auto"/>
        </w:rPr>
        <w:t xml:space="preserve"> recipients who are serving as members of the United States armed forces in a STEM-related field and maintaining legal residency in West Virginia while </w:t>
      </w:r>
      <w:r w:rsidR="00024717" w:rsidRPr="001814A0">
        <w:rPr>
          <w:rFonts w:eastAsia="Calibri"/>
          <w:bCs/>
          <w:color w:val="auto"/>
        </w:rPr>
        <w:t xml:space="preserve">posted to a different location </w:t>
      </w:r>
      <w:r w:rsidR="00653338" w:rsidRPr="001814A0">
        <w:rPr>
          <w:rFonts w:eastAsia="Calibri"/>
          <w:bCs/>
          <w:color w:val="auto"/>
        </w:rPr>
        <w:t>shall be considered as meeting this employment requirement;</w:t>
      </w:r>
      <w:r w:rsidRPr="001814A0">
        <w:rPr>
          <w:rFonts w:eastAsia="Calibri"/>
          <w:bCs/>
          <w:color w:val="auto"/>
        </w:rPr>
        <w:t xml:space="preserve"> or</w:t>
      </w:r>
    </w:p>
    <w:p w14:paraId="790B083A" w14:textId="340A04A5" w:rsidR="005028FD" w:rsidRPr="001814A0" w:rsidRDefault="005028FD" w:rsidP="009314D7">
      <w:pPr>
        <w:autoSpaceDE w:val="0"/>
        <w:autoSpaceDN w:val="0"/>
        <w:adjustRightInd w:val="0"/>
        <w:ind w:firstLine="720"/>
        <w:jc w:val="both"/>
        <w:rPr>
          <w:rFonts w:eastAsia="Calibri"/>
          <w:bCs/>
          <w:color w:val="auto"/>
        </w:rPr>
      </w:pPr>
      <w:r w:rsidRPr="001814A0">
        <w:rPr>
          <w:rFonts w:eastAsia="Calibri"/>
          <w:bCs/>
          <w:color w:val="auto"/>
        </w:rPr>
        <w:t xml:space="preserve">(B) Begin repayment of all or part of the West Virginia </w:t>
      </w:r>
      <w:r w:rsidR="00BA6463" w:rsidRPr="001814A0">
        <w:rPr>
          <w:rFonts w:eastAsia="Calibri"/>
          <w:bCs/>
          <w:color w:val="auto"/>
        </w:rPr>
        <w:t xml:space="preserve">STEM </w:t>
      </w:r>
      <w:r w:rsidRPr="001814A0">
        <w:rPr>
          <w:rFonts w:eastAsia="Calibri"/>
          <w:bCs/>
          <w:color w:val="auto"/>
        </w:rPr>
        <w:t xml:space="preserve">scholarship received under this article plus interest and, if applicable, reasonable collection fees, in accordance with </w:t>
      </w:r>
      <w:r w:rsidR="00BA6463" w:rsidRPr="001814A0">
        <w:rPr>
          <w:rFonts w:eastAsia="Calibri"/>
          <w:bCs/>
          <w:color w:val="auto"/>
        </w:rPr>
        <w:t>§18C-6-5(b) of this code</w:t>
      </w:r>
      <w:r w:rsidRPr="001814A0">
        <w:rPr>
          <w:rFonts w:eastAsia="Calibri"/>
          <w:bCs/>
          <w:color w:val="auto"/>
        </w:rPr>
        <w:t xml:space="preserve">, except as provided in subsections </w:t>
      </w:r>
      <w:r w:rsidR="00BA6463" w:rsidRPr="001814A0">
        <w:rPr>
          <w:rFonts w:eastAsia="Calibri"/>
          <w:bCs/>
          <w:color w:val="auto"/>
        </w:rPr>
        <w:t>§18C-6-5(c) and (d) of this code</w:t>
      </w:r>
      <w:r w:rsidRPr="001814A0">
        <w:rPr>
          <w:rFonts w:eastAsia="Calibri"/>
          <w:bCs/>
          <w:color w:val="auto"/>
        </w:rPr>
        <w:t>.</w:t>
      </w:r>
    </w:p>
    <w:p w14:paraId="0C3B90A0" w14:textId="03F12044" w:rsidR="00167837" w:rsidRPr="001814A0" w:rsidRDefault="005028FD" w:rsidP="009314D7">
      <w:pPr>
        <w:autoSpaceDE w:val="0"/>
        <w:autoSpaceDN w:val="0"/>
        <w:adjustRightInd w:val="0"/>
        <w:ind w:firstLine="720"/>
        <w:jc w:val="both"/>
        <w:rPr>
          <w:rFonts w:eastAsia="Calibri"/>
          <w:bCs/>
          <w:color w:val="auto"/>
        </w:rPr>
      </w:pPr>
      <w:r w:rsidRPr="001814A0">
        <w:rPr>
          <w:rFonts w:eastAsia="Calibri"/>
          <w:bCs/>
          <w:color w:val="auto"/>
        </w:rPr>
        <w:t>(b) A scholarship agreement shall disclose fully the terms and conditions of this article under which the scholarship is provided and under which repayment of the scholarship may be required.</w:t>
      </w:r>
    </w:p>
    <w:p w14:paraId="4B14384C" w14:textId="77777777" w:rsidR="00891896" w:rsidRPr="001814A0" w:rsidRDefault="00167837" w:rsidP="009314D7">
      <w:pPr>
        <w:pStyle w:val="SectionHeading"/>
        <w:widowControl/>
        <w:rPr>
          <w:color w:val="auto"/>
        </w:rPr>
        <w:sectPr w:rsidR="00891896" w:rsidRPr="001814A0" w:rsidSect="00891896">
          <w:type w:val="continuous"/>
          <w:pgSz w:w="12240" w:h="15840"/>
          <w:pgMar w:top="1440" w:right="1440" w:bottom="1440" w:left="1440" w:header="720" w:footer="720" w:gutter="0"/>
          <w:lnNumType w:countBy="1" w:restart="newSection"/>
          <w:cols w:space="720"/>
          <w:noEndnote/>
          <w:docGrid w:linePitch="326"/>
        </w:sectPr>
      </w:pPr>
      <w:r w:rsidRPr="001814A0">
        <w:rPr>
          <w:color w:val="auto"/>
        </w:rPr>
        <w:t>§18C-6-5. Renewal conditions; noncompliance; deferral; excusal.</w:t>
      </w:r>
    </w:p>
    <w:p w14:paraId="1B6EFDD0" w14:textId="7F60EBE7" w:rsidR="00167837" w:rsidRPr="001814A0" w:rsidRDefault="00167837" w:rsidP="009314D7">
      <w:pPr>
        <w:autoSpaceDE w:val="0"/>
        <w:autoSpaceDN w:val="0"/>
        <w:adjustRightInd w:val="0"/>
        <w:ind w:firstLine="720"/>
        <w:jc w:val="both"/>
        <w:rPr>
          <w:rFonts w:eastAsia="Calibri"/>
          <w:bCs/>
          <w:color w:val="auto"/>
        </w:rPr>
      </w:pPr>
      <w:r w:rsidRPr="001814A0">
        <w:rPr>
          <w:rFonts w:eastAsia="Calibri"/>
          <w:bCs/>
          <w:color w:val="auto"/>
        </w:rPr>
        <w:t xml:space="preserve">(a) The recipient of a West Virginia </w:t>
      </w:r>
      <w:r w:rsidR="007E7350" w:rsidRPr="001814A0">
        <w:rPr>
          <w:rFonts w:eastAsia="Calibri"/>
          <w:bCs/>
          <w:color w:val="auto"/>
        </w:rPr>
        <w:t xml:space="preserve">STEM </w:t>
      </w:r>
      <w:r w:rsidRPr="001814A0">
        <w:rPr>
          <w:rFonts w:eastAsia="Calibri"/>
          <w:bCs/>
          <w:color w:val="auto"/>
        </w:rPr>
        <w:t>scholarship is eligible for scholarship renewal if the recipient is:</w:t>
      </w:r>
    </w:p>
    <w:p w14:paraId="0C0BDE5F" w14:textId="77777777" w:rsidR="00167837" w:rsidRPr="001814A0" w:rsidRDefault="00167837" w:rsidP="009314D7">
      <w:pPr>
        <w:autoSpaceDE w:val="0"/>
        <w:autoSpaceDN w:val="0"/>
        <w:adjustRightInd w:val="0"/>
        <w:ind w:firstLine="720"/>
        <w:jc w:val="both"/>
        <w:rPr>
          <w:rFonts w:eastAsia="Calibri"/>
          <w:bCs/>
          <w:color w:val="auto"/>
        </w:rPr>
      </w:pPr>
      <w:r w:rsidRPr="001814A0">
        <w:rPr>
          <w:rFonts w:eastAsia="Calibri"/>
          <w:bCs/>
          <w:color w:val="auto"/>
        </w:rPr>
        <w:t xml:space="preserve">(1) Enrolled as a full-time student in an eligible institution of higher </w:t>
      </w:r>
      <w:proofErr w:type="gramStart"/>
      <w:r w:rsidRPr="001814A0">
        <w:rPr>
          <w:rFonts w:eastAsia="Calibri"/>
          <w:bCs/>
          <w:color w:val="auto"/>
        </w:rPr>
        <w:t>education;</w:t>
      </w:r>
      <w:proofErr w:type="gramEnd"/>
    </w:p>
    <w:p w14:paraId="3E5E92C4" w14:textId="44470570" w:rsidR="00167837" w:rsidRPr="001814A0" w:rsidRDefault="00167837" w:rsidP="009314D7">
      <w:pPr>
        <w:autoSpaceDE w:val="0"/>
        <w:autoSpaceDN w:val="0"/>
        <w:adjustRightInd w:val="0"/>
        <w:ind w:firstLine="720"/>
        <w:jc w:val="both"/>
        <w:rPr>
          <w:rFonts w:eastAsia="Calibri"/>
          <w:bCs/>
          <w:color w:val="auto"/>
        </w:rPr>
      </w:pPr>
      <w:r w:rsidRPr="001814A0">
        <w:rPr>
          <w:rFonts w:eastAsia="Calibri"/>
          <w:bCs/>
          <w:color w:val="auto"/>
        </w:rPr>
        <w:t xml:space="preserve">(2) Pursuing a course of study leading to a certificate, associate or baccalaureate degree in </w:t>
      </w:r>
      <w:r w:rsidR="00775F14" w:rsidRPr="001814A0">
        <w:rPr>
          <w:rFonts w:eastAsia="Calibri"/>
          <w:bCs/>
          <w:color w:val="auto"/>
        </w:rPr>
        <w:t xml:space="preserve">a STEM-related </w:t>
      </w:r>
      <w:proofErr w:type="gramStart"/>
      <w:r w:rsidR="00775F14" w:rsidRPr="001814A0">
        <w:rPr>
          <w:rFonts w:eastAsia="Calibri"/>
          <w:bCs/>
          <w:color w:val="auto"/>
        </w:rPr>
        <w:t>field</w:t>
      </w:r>
      <w:r w:rsidRPr="001814A0">
        <w:rPr>
          <w:rFonts w:eastAsia="Calibri"/>
          <w:bCs/>
          <w:color w:val="auto"/>
        </w:rPr>
        <w:t>;</w:t>
      </w:r>
      <w:proofErr w:type="gramEnd"/>
    </w:p>
    <w:p w14:paraId="4D314224" w14:textId="77777777" w:rsidR="00167837" w:rsidRPr="001814A0" w:rsidRDefault="00167837" w:rsidP="009314D7">
      <w:pPr>
        <w:autoSpaceDE w:val="0"/>
        <w:autoSpaceDN w:val="0"/>
        <w:adjustRightInd w:val="0"/>
        <w:ind w:firstLine="720"/>
        <w:jc w:val="both"/>
        <w:rPr>
          <w:rFonts w:eastAsia="Calibri"/>
          <w:bCs/>
          <w:color w:val="auto"/>
        </w:rPr>
      </w:pPr>
      <w:r w:rsidRPr="001814A0">
        <w:rPr>
          <w:rFonts w:eastAsia="Calibri"/>
          <w:bCs/>
          <w:color w:val="auto"/>
        </w:rPr>
        <w:lastRenderedPageBreak/>
        <w:t>(3) Maintaining satisfactory progress as determined by the eligible institution of higher education the recipient is attending; and</w:t>
      </w:r>
    </w:p>
    <w:p w14:paraId="75C35038" w14:textId="73A871BA" w:rsidR="00167837" w:rsidRPr="001814A0" w:rsidRDefault="00167837" w:rsidP="009314D7">
      <w:pPr>
        <w:autoSpaceDE w:val="0"/>
        <w:autoSpaceDN w:val="0"/>
        <w:adjustRightInd w:val="0"/>
        <w:ind w:firstLine="720"/>
        <w:jc w:val="both"/>
        <w:rPr>
          <w:rFonts w:eastAsia="Calibri"/>
          <w:bCs/>
          <w:color w:val="auto"/>
        </w:rPr>
      </w:pPr>
      <w:r w:rsidRPr="001814A0">
        <w:rPr>
          <w:rFonts w:eastAsia="Calibri"/>
          <w:bCs/>
          <w:color w:val="auto"/>
        </w:rPr>
        <w:t>(4) Complying with any other standards established by the rule</w:t>
      </w:r>
      <w:r w:rsidR="00BF6169" w:rsidRPr="001814A0">
        <w:rPr>
          <w:rFonts w:eastAsia="Calibri"/>
          <w:bCs/>
          <w:color w:val="auto"/>
        </w:rPr>
        <w:t xml:space="preserve"> authorized by §18C-6-1 of this code</w:t>
      </w:r>
      <w:r w:rsidRPr="001814A0">
        <w:rPr>
          <w:rFonts w:eastAsia="Calibri"/>
          <w:bCs/>
          <w:color w:val="auto"/>
        </w:rPr>
        <w:t>.</w:t>
      </w:r>
    </w:p>
    <w:p w14:paraId="60E958D2" w14:textId="6D2E93D6" w:rsidR="00167837" w:rsidRPr="001814A0" w:rsidRDefault="00167837" w:rsidP="009314D7">
      <w:pPr>
        <w:autoSpaceDE w:val="0"/>
        <w:autoSpaceDN w:val="0"/>
        <w:adjustRightInd w:val="0"/>
        <w:ind w:firstLine="720"/>
        <w:jc w:val="both"/>
        <w:rPr>
          <w:rFonts w:eastAsia="Calibri"/>
          <w:bCs/>
          <w:color w:val="auto"/>
        </w:rPr>
      </w:pPr>
      <w:r w:rsidRPr="001814A0">
        <w:rPr>
          <w:rFonts w:eastAsia="Calibri"/>
          <w:bCs/>
          <w:color w:val="auto"/>
        </w:rPr>
        <w:t xml:space="preserve">(b) A recipient who violates a scholarship agreement </w:t>
      </w:r>
      <w:r w:rsidR="00775F14" w:rsidRPr="001814A0">
        <w:rPr>
          <w:rFonts w:eastAsia="Calibri"/>
          <w:bCs/>
          <w:color w:val="auto"/>
        </w:rPr>
        <w:t xml:space="preserve">shall </w:t>
      </w:r>
      <w:r w:rsidRPr="001814A0">
        <w:rPr>
          <w:rFonts w:eastAsia="Calibri"/>
          <w:bCs/>
          <w:color w:val="auto"/>
        </w:rPr>
        <w:t xml:space="preserve">repay the amount of any scholarship award received, plus interest, and, where applicable, reasonable collection fees, on a schedule and at a rate of interest prescribed in the </w:t>
      </w:r>
      <w:r w:rsidR="00775F14" w:rsidRPr="001814A0">
        <w:rPr>
          <w:rFonts w:eastAsia="Calibri"/>
          <w:bCs/>
          <w:color w:val="auto"/>
        </w:rPr>
        <w:t>rule authorized by §18C-6-1 of this code</w:t>
      </w:r>
      <w:r w:rsidRPr="001814A0">
        <w:rPr>
          <w:rFonts w:eastAsia="Calibri"/>
          <w:bCs/>
          <w:color w:val="auto"/>
        </w:rPr>
        <w:t xml:space="preserve">. The rule shall </w:t>
      </w:r>
      <w:r w:rsidR="00BF6169" w:rsidRPr="001814A0">
        <w:rPr>
          <w:rFonts w:eastAsia="Calibri"/>
          <w:bCs/>
          <w:color w:val="auto"/>
        </w:rPr>
        <w:t xml:space="preserve">also </w:t>
      </w:r>
      <w:r w:rsidRPr="001814A0">
        <w:rPr>
          <w:rFonts w:eastAsia="Calibri"/>
          <w:bCs/>
          <w:color w:val="auto"/>
        </w:rPr>
        <w:t>provide for a method of prorating repayment amounts against any amount of the work requirement that has been fulfilled by the recipient.</w:t>
      </w:r>
    </w:p>
    <w:p w14:paraId="73016074" w14:textId="2EEA7340" w:rsidR="00167837" w:rsidRPr="001814A0" w:rsidRDefault="00167837" w:rsidP="009314D7">
      <w:pPr>
        <w:autoSpaceDE w:val="0"/>
        <w:autoSpaceDN w:val="0"/>
        <w:adjustRightInd w:val="0"/>
        <w:ind w:firstLine="720"/>
        <w:jc w:val="both"/>
        <w:rPr>
          <w:rFonts w:eastAsia="Calibri"/>
          <w:bCs/>
          <w:color w:val="auto"/>
        </w:rPr>
      </w:pPr>
      <w:r w:rsidRPr="001814A0">
        <w:rPr>
          <w:rFonts w:eastAsia="Calibri"/>
          <w:bCs/>
          <w:color w:val="auto"/>
        </w:rPr>
        <w:t xml:space="preserve">(c) A recipient is not in violation of the agreement entered into under </w:t>
      </w:r>
      <w:r w:rsidR="00E87ED7" w:rsidRPr="001814A0">
        <w:rPr>
          <w:rFonts w:eastAsia="Calibri"/>
          <w:bCs/>
          <w:color w:val="auto"/>
        </w:rPr>
        <w:t xml:space="preserve">§18C-6-3 of this code </w:t>
      </w:r>
      <w:r w:rsidRPr="001814A0">
        <w:rPr>
          <w:rFonts w:eastAsia="Calibri"/>
          <w:bCs/>
          <w:color w:val="auto"/>
        </w:rPr>
        <w:t>during any period in which the recipient is:</w:t>
      </w:r>
    </w:p>
    <w:p w14:paraId="16DE3F20" w14:textId="6D871EBC" w:rsidR="00167837" w:rsidRPr="001814A0" w:rsidRDefault="00167837" w:rsidP="009314D7">
      <w:pPr>
        <w:autoSpaceDE w:val="0"/>
        <w:autoSpaceDN w:val="0"/>
        <w:adjustRightInd w:val="0"/>
        <w:ind w:firstLine="720"/>
        <w:jc w:val="both"/>
        <w:rPr>
          <w:rFonts w:eastAsia="Calibri"/>
          <w:bCs/>
          <w:color w:val="auto"/>
        </w:rPr>
      </w:pPr>
      <w:r w:rsidRPr="001814A0">
        <w:rPr>
          <w:rFonts w:eastAsia="Calibri"/>
          <w:bCs/>
          <w:color w:val="auto"/>
        </w:rPr>
        <w:t xml:space="preserve">(1) Pursuing a full-time course of study </w:t>
      </w:r>
      <w:r w:rsidR="00BE6073" w:rsidRPr="001814A0">
        <w:rPr>
          <w:rFonts w:eastAsia="Calibri"/>
          <w:bCs/>
          <w:color w:val="auto"/>
        </w:rPr>
        <w:t xml:space="preserve">in a STEM or STEM-related field </w:t>
      </w:r>
      <w:r w:rsidRPr="001814A0">
        <w:rPr>
          <w:rFonts w:eastAsia="Calibri"/>
          <w:bCs/>
          <w:color w:val="auto"/>
        </w:rPr>
        <w:t>at an accredited institution of higher education;</w:t>
      </w:r>
      <w:r w:rsidR="001601DB" w:rsidRPr="001814A0">
        <w:rPr>
          <w:rFonts w:eastAsia="Calibri"/>
          <w:bCs/>
          <w:color w:val="auto"/>
        </w:rPr>
        <w:t xml:space="preserve"> or</w:t>
      </w:r>
    </w:p>
    <w:p w14:paraId="1325D2AC" w14:textId="41E4E6C5" w:rsidR="00167837" w:rsidRPr="001814A0" w:rsidRDefault="00167837" w:rsidP="004C6935">
      <w:pPr>
        <w:autoSpaceDE w:val="0"/>
        <w:autoSpaceDN w:val="0"/>
        <w:adjustRightInd w:val="0"/>
        <w:ind w:firstLine="720"/>
        <w:jc w:val="both"/>
        <w:rPr>
          <w:rFonts w:eastAsia="Calibri"/>
          <w:bCs/>
          <w:color w:val="auto"/>
        </w:rPr>
      </w:pPr>
      <w:r w:rsidRPr="001814A0">
        <w:rPr>
          <w:rFonts w:eastAsia="Calibri"/>
          <w:bCs/>
          <w:color w:val="auto"/>
        </w:rPr>
        <w:t xml:space="preserve">(2) Satisfying the provisions of additional repayment exemptions that </w:t>
      </w:r>
      <w:r w:rsidR="00BE6073" w:rsidRPr="001814A0">
        <w:rPr>
          <w:rFonts w:eastAsia="Calibri"/>
          <w:bCs/>
          <w:color w:val="auto"/>
        </w:rPr>
        <w:t xml:space="preserve">are established </w:t>
      </w:r>
      <w:r w:rsidRPr="001814A0">
        <w:rPr>
          <w:rFonts w:eastAsia="Calibri"/>
          <w:bCs/>
          <w:color w:val="auto"/>
        </w:rPr>
        <w:t xml:space="preserve">by the </w:t>
      </w:r>
      <w:r w:rsidR="00E87ED7" w:rsidRPr="001814A0">
        <w:rPr>
          <w:rFonts w:eastAsia="Calibri"/>
          <w:bCs/>
          <w:color w:val="auto"/>
        </w:rPr>
        <w:t xml:space="preserve">commission’s </w:t>
      </w:r>
      <w:r w:rsidRPr="001814A0">
        <w:rPr>
          <w:rFonts w:eastAsia="Calibri"/>
          <w:bCs/>
          <w:color w:val="auto"/>
        </w:rPr>
        <w:t>rule.</w:t>
      </w:r>
    </w:p>
    <w:p w14:paraId="2D0FCE9A" w14:textId="3892EDBF" w:rsidR="00167837" w:rsidRPr="001814A0" w:rsidRDefault="00167837" w:rsidP="009314D7">
      <w:pPr>
        <w:autoSpaceDE w:val="0"/>
        <w:autoSpaceDN w:val="0"/>
        <w:adjustRightInd w:val="0"/>
        <w:ind w:firstLine="720"/>
        <w:jc w:val="both"/>
        <w:rPr>
          <w:rFonts w:eastAsia="Calibri"/>
          <w:bCs/>
          <w:color w:val="auto"/>
        </w:rPr>
      </w:pPr>
      <w:r w:rsidRPr="001814A0">
        <w:rPr>
          <w:rFonts w:eastAsia="Calibri"/>
          <w:bCs/>
          <w:color w:val="auto"/>
        </w:rPr>
        <w:t xml:space="preserve">(d) </w:t>
      </w:r>
      <w:r w:rsidR="00BE6073" w:rsidRPr="001814A0">
        <w:rPr>
          <w:rFonts w:eastAsia="Calibri"/>
          <w:bCs/>
          <w:color w:val="auto"/>
        </w:rPr>
        <w:t xml:space="preserve">The commission may forgive </w:t>
      </w:r>
      <w:r w:rsidRPr="001814A0">
        <w:rPr>
          <w:rFonts w:eastAsia="Calibri"/>
          <w:bCs/>
          <w:color w:val="auto"/>
        </w:rPr>
        <w:t xml:space="preserve">repayment of a West Virginia </w:t>
      </w:r>
      <w:r w:rsidR="00E87ED7" w:rsidRPr="001814A0">
        <w:rPr>
          <w:rFonts w:eastAsia="Calibri"/>
          <w:bCs/>
          <w:color w:val="auto"/>
        </w:rPr>
        <w:t xml:space="preserve">STEM </w:t>
      </w:r>
      <w:r w:rsidRPr="001814A0">
        <w:rPr>
          <w:rFonts w:eastAsia="Calibri"/>
          <w:bCs/>
          <w:color w:val="auto"/>
        </w:rPr>
        <w:t xml:space="preserve">scholarship received under this article if the recipient dies or becomes permanently and totally disabled as established by </w:t>
      </w:r>
      <w:r w:rsidR="00BE164D" w:rsidRPr="001814A0">
        <w:rPr>
          <w:rFonts w:eastAsia="Calibri"/>
          <w:bCs/>
          <w:color w:val="auto"/>
        </w:rPr>
        <w:t xml:space="preserve">submission of a death certificate or </w:t>
      </w:r>
      <w:proofErr w:type="gramStart"/>
      <w:r w:rsidRPr="001814A0">
        <w:rPr>
          <w:rFonts w:eastAsia="Calibri"/>
          <w:bCs/>
          <w:color w:val="auto"/>
        </w:rPr>
        <w:t>sworn affidavit</w:t>
      </w:r>
      <w:proofErr w:type="gramEnd"/>
      <w:r w:rsidRPr="001814A0">
        <w:rPr>
          <w:rFonts w:eastAsia="Calibri"/>
          <w:bCs/>
          <w:color w:val="auto"/>
        </w:rPr>
        <w:t xml:space="preserve"> of a physician qualified to make such a determination as </w:t>
      </w:r>
      <w:r w:rsidR="00BE6073" w:rsidRPr="001814A0">
        <w:rPr>
          <w:rFonts w:eastAsia="Calibri"/>
          <w:bCs/>
          <w:color w:val="auto"/>
        </w:rPr>
        <w:t xml:space="preserve">set out in </w:t>
      </w:r>
      <w:r w:rsidRPr="001814A0">
        <w:rPr>
          <w:rFonts w:eastAsia="Calibri"/>
          <w:bCs/>
          <w:color w:val="auto"/>
        </w:rPr>
        <w:t>the rule</w:t>
      </w:r>
      <w:r w:rsidR="00E87ED7" w:rsidRPr="001814A0">
        <w:rPr>
          <w:rFonts w:eastAsia="Calibri"/>
          <w:bCs/>
          <w:color w:val="auto"/>
        </w:rPr>
        <w:t xml:space="preserve"> authorized by §18C-6-1 of this code</w:t>
      </w:r>
      <w:r w:rsidRPr="001814A0">
        <w:rPr>
          <w:rFonts w:eastAsia="Calibri"/>
          <w:bCs/>
          <w:color w:val="auto"/>
        </w:rPr>
        <w:t>.</w:t>
      </w:r>
    </w:p>
    <w:p w14:paraId="446439FD" w14:textId="5A5F3215" w:rsidR="00200F99" w:rsidRPr="001814A0" w:rsidRDefault="00167837" w:rsidP="009314D7">
      <w:pPr>
        <w:autoSpaceDE w:val="0"/>
        <w:autoSpaceDN w:val="0"/>
        <w:adjustRightInd w:val="0"/>
        <w:ind w:firstLine="720"/>
        <w:jc w:val="both"/>
        <w:rPr>
          <w:rFonts w:eastAsia="Calibri"/>
          <w:bCs/>
          <w:color w:val="auto"/>
        </w:rPr>
      </w:pPr>
      <w:r w:rsidRPr="001814A0">
        <w:rPr>
          <w:rFonts w:eastAsia="Calibri"/>
          <w:bCs/>
          <w:color w:val="auto"/>
        </w:rPr>
        <w:t xml:space="preserve">(e) The </w:t>
      </w:r>
      <w:r w:rsidR="00BE3732" w:rsidRPr="001814A0">
        <w:rPr>
          <w:rFonts w:eastAsia="Calibri"/>
          <w:bCs/>
          <w:color w:val="auto"/>
        </w:rPr>
        <w:t xml:space="preserve">commission’s </w:t>
      </w:r>
      <w:r w:rsidRPr="001814A0">
        <w:rPr>
          <w:rFonts w:eastAsia="Calibri"/>
          <w:bCs/>
          <w:color w:val="auto"/>
        </w:rPr>
        <w:t xml:space="preserve">rule shall provide that the length of the repayment period may not exceed </w:t>
      </w:r>
      <w:r w:rsidR="00BE164D" w:rsidRPr="001814A0">
        <w:rPr>
          <w:rFonts w:eastAsia="Calibri"/>
          <w:bCs/>
          <w:color w:val="auto"/>
        </w:rPr>
        <w:t xml:space="preserve">10 </w:t>
      </w:r>
      <w:r w:rsidRPr="001814A0">
        <w:rPr>
          <w:rFonts w:eastAsia="Calibri"/>
          <w:bCs/>
          <w:color w:val="auto"/>
        </w:rPr>
        <w:t xml:space="preserve">years: </w:t>
      </w:r>
      <w:r w:rsidRPr="009314D7">
        <w:rPr>
          <w:rFonts w:eastAsia="Calibri"/>
          <w:bCs/>
          <w:i/>
          <w:iCs/>
          <w:color w:val="auto"/>
        </w:rPr>
        <w:t>Provided</w:t>
      </w:r>
      <w:r w:rsidRPr="001814A0">
        <w:rPr>
          <w:rFonts w:eastAsia="Calibri"/>
          <w:bCs/>
          <w:i/>
          <w:iCs/>
          <w:color w:val="auto"/>
        </w:rPr>
        <w:t>,</w:t>
      </w:r>
      <w:r w:rsidRPr="001814A0">
        <w:rPr>
          <w:rFonts w:eastAsia="Calibri"/>
          <w:bCs/>
          <w:color w:val="auto"/>
        </w:rPr>
        <w:t xml:space="preserve"> That the rule may include provisions under which the </w:t>
      </w:r>
      <w:r w:rsidR="00BE164D" w:rsidRPr="001814A0">
        <w:rPr>
          <w:rFonts w:eastAsia="Calibri"/>
          <w:bCs/>
          <w:color w:val="auto"/>
        </w:rPr>
        <w:t>commission</w:t>
      </w:r>
      <w:r w:rsidR="00BE3732" w:rsidRPr="001814A0">
        <w:rPr>
          <w:rFonts w:eastAsia="Calibri"/>
          <w:bCs/>
          <w:color w:val="auto"/>
        </w:rPr>
        <w:t xml:space="preserve"> </w:t>
      </w:r>
      <w:r w:rsidRPr="001814A0">
        <w:rPr>
          <w:rFonts w:eastAsia="Calibri"/>
          <w:bCs/>
          <w:color w:val="auto"/>
        </w:rPr>
        <w:t xml:space="preserve">may, if extenuating circumstances exist, extend the period for fulfilling the obligation to </w:t>
      </w:r>
      <w:r w:rsidR="00BE3732" w:rsidRPr="001814A0">
        <w:rPr>
          <w:rFonts w:eastAsia="Calibri"/>
          <w:bCs/>
          <w:color w:val="auto"/>
        </w:rPr>
        <w:t xml:space="preserve">15 </w:t>
      </w:r>
      <w:r w:rsidRPr="001814A0">
        <w:rPr>
          <w:rFonts w:eastAsia="Calibri"/>
          <w:bCs/>
          <w:color w:val="auto"/>
        </w:rPr>
        <w:t>years.</w:t>
      </w:r>
    </w:p>
    <w:p w14:paraId="31E0A44B" w14:textId="77777777" w:rsidR="00891896" w:rsidRPr="001814A0" w:rsidRDefault="00200F99" w:rsidP="009314D7">
      <w:pPr>
        <w:pStyle w:val="SectionHeading"/>
        <w:widowControl/>
        <w:rPr>
          <w:color w:val="auto"/>
        </w:rPr>
        <w:sectPr w:rsidR="00891896" w:rsidRPr="001814A0" w:rsidSect="00891896">
          <w:type w:val="continuous"/>
          <w:pgSz w:w="12240" w:h="15840"/>
          <w:pgMar w:top="1440" w:right="1440" w:bottom="1440" w:left="1440" w:header="720" w:footer="720" w:gutter="0"/>
          <w:lnNumType w:countBy="1" w:restart="newSection"/>
          <w:cols w:space="720"/>
          <w:noEndnote/>
          <w:docGrid w:linePitch="326"/>
        </w:sectPr>
      </w:pPr>
      <w:r w:rsidRPr="001814A0">
        <w:rPr>
          <w:color w:val="auto"/>
        </w:rPr>
        <w:t>§18C-6-6. Amount and duration of scholarship; relation to other assistance.</w:t>
      </w:r>
    </w:p>
    <w:p w14:paraId="00FAA27B" w14:textId="11113C6E" w:rsidR="00200F99" w:rsidRPr="001814A0" w:rsidRDefault="00200F99" w:rsidP="009314D7">
      <w:pPr>
        <w:autoSpaceDE w:val="0"/>
        <w:autoSpaceDN w:val="0"/>
        <w:adjustRightInd w:val="0"/>
        <w:ind w:firstLine="720"/>
        <w:jc w:val="both"/>
        <w:rPr>
          <w:rFonts w:eastAsia="Calibri"/>
          <w:bCs/>
          <w:color w:val="auto"/>
        </w:rPr>
      </w:pPr>
      <w:r w:rsidRPr="001814A0">
        <w:rPr>
          <w:rFonts w:eastAsia="Calibri"/>
          <w:bCs/>
          <w:color w:val="auto"/>
        </w:rPr>
        <w:t xml:space="preserve">(a) Subject to subsection (b) of this section, each recipient of a West Virginia STEM scholarship is eligible to receive an award of up to $3,000 for each academic year of higher </w:t>
      </w:r>
      <w:r w:rsidRPr="001814A0">
        <w:rPr>
          <w:rFonts w:eastAsia="Calibri"/>
          <w:bCs/>
          <w:color w:val="auto"/>
        </w:rPr>
        <w:lastRenderedPageBreak/>
        <w:t>education. No individual may receive a scholarship award for more than four academic years for the completion of a baccalaureate degree.</w:t>
      </w:r>
    </w:p>
    <w:p w14:paraId="3BDD82BB" w14:textId="77777777" w:rsidR="009314D7" w:rsidRDefault="00200F99" w:rsidP="009314D7">
      <w:pPr>
        <w:autoSpaceDE w:val="0"/>
        <w:autoSpaceDN w:val="0"/>
        <w:adjustRightInd w:val="0"/>
        <w:ind w:firstLine="720"/>
        <w:jc w:val="both"/>
        <w:rPr>
          <w:rFonts w:eastAsia="Calibri"/>
          <w:bCs/>
          <w:color w:val="auto"/>
        </w:rPr>
        <w:sectPr w:rsidR="009314D7" w:rsidSect="009314D7">
          <w:headerReference w:type="even" r:id="rId17"/>
          <w:footerReference w:type="even" r:id="rId18"/>
          <w:footerReference w:type="default" r:id="rId19"/>
          <w:headerReference w:type="first" r:id="rId20"/>
          <w:footerReference w:type="first" r:id="rId21"/>
          <w:type w:val="continuous"/>
          <w:pgSz w:w="12240" w:h="15840" w:code="1"/>
          <w:pgMar w:top="1440" w:right="1440" w:bottom="1440" w:left="1440" w:header="720" w:footer="720" w:gutter="0"/>
          <w:lnNumType w:countBy="1" w:restart="newSection"/>
          <w:cols w:space="720"/>
          <w:docGrid w:linePitch="360"/>
        </w:sectPr>
      </w:pPr>
      <w:r w:rsidRPr="001814A0">
        <w:rPr>
          <w:rFonts w:eastAsia="Calibri"/>
          <w:bCs/>
          <w:color w:val="auto"/>
        </w:rPr>
        <w:t>(b) No individual may receive a scholarship award under this article which exceeds the cost of attendance at the institution the individual is attending. The cost of attendance shall be based upon the actual cost of tuition and fees. If the amount of the West Virginia STEM scholarship award and the amount of financial assistance which the recipient has received from all other sources exceed the cost of attendance, the institution</w:t>
      </w:r>
      <w:r w:rsidRPr="001814A0">
        <w:rPr>
          <w:rFonts w:eastAsia="Calibri"/>
          <w:bCs/>
          <w:color w:val="auto"/>
        </w:rPr>
        <w:sym w:font="Arial" w:char="0027"/>
      </w:r>
      <w:r w:rsidRPr="001814A0">
        <w:rPr>
          <w:rFonts w:eastAsia="Calibri"/>
          <w:bCs/>
          <w:color w:val="auto"/>
        </w:rPr>
        <w:t>s financial aid officer, in consultation with the recipient, shall determine which source of financial aid to reduce and shall do so in a manner to the best advantage of the recipient.</w:t>
      </w:r>
      <w:r w:rsidR="00891896" w:rsidRPr="001814A0">
        <w:rPr>
          <w:rFonts w:eastAsia="Calibri"/>
          <w:bCs/>
          <w:color w:val="auto"/>
        </w:rPr>
        <w:t xml:space="preserve"> </w:t>
      </w:r>
    </w:p>
    <w:p w14:paraId="06105F2E" w14:textId="7953986D" w:rsidR="005A37E5" w:rsidRPr="001814A0" w:rsidRDefault="005A37E5" w:rsidP="009314D7">
      <w:pPr>
        <w:autoSpaceDE w:val="0"/>
        <w:autoSpaceDN w:val="0"/>
        <w:adjustRightInd w:val="0"/>
        <w:ind w:firstLine="720"/>
        <w:jc w:val="both"/>
        <w:rPr>
          <w:rFonts w:eastAsia="Calibri"/>
          <w:b/>
          <w:color w:val="auto"/>
        </w:rPr>
      </w:pPr>
    </w:p>
    <w:p w14:paraId="39C18FBE" w14:textId="77777777" w:rsidR="009314D7" w:rsidRDefault="009314D7" w:rsidP="009314D7">
      <w:pPr>
        <w:pStyle w:val="Note"/>
        <w:widowControl/>
        <w:rPr>
          <w:color w:val="auto"/>
        </w:rPr>
        <w:sectPr w:rsidR="009314D7" w:rsidSect="009314D7">
          <w:pgSz w:w="12240" w:h="15840" w:code="1"/>
          <w:pgMar w:top="1440" w:right="1440" w:bottom="1440" w:left="1440" w:header="720" w:footer="720" w:gutter="0"/>
          <w:cols w:space="720"/>
          <w:titlePg/>
          <w:docGrid w:linePitch="360"/>
        </w:sectPr>
      </w:pPr>
    </w:p>
    <w:p w14:paraId="655A4D5A" w14:textId="77777777" w:rsidR="009314D7" w:rsidRPr="006239C4" w:rsidRDefault="009314D7" w:rsidP="009314D7">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54565680" w14:textId="77777777" w:rsidR="009314D7" w:rsidRPr="006239C4" w:rsidRDefault="009314D7" w:rsidP="009314D7">
      <w:pPr>
        <w:spacing w:line="240" w:lineRule="auto"/>
        <w:ind w:left="720" w:right="720"/>
        <w:rPr>
          <w:rFonts w:cs="Arial"/>
        </w:rPr>
      </w:pPr>
    </w:p>
    <w:p w14:paraId="0F41606B" w14:textId="77777777" w:rsidR="009314D7" w:rsidRPr="006239C4" w:rsidRDefault="009314D7" w:rsidP="009314D7">
      <w:pPr>
        <w:spacing w:line="240" w:lineRule="auto"/>
        <w:ind w:left="720" w:right="720"/>
        <w:rPr>
          <w:rFonts w:cs="Arial"/>
        </w:rPr>
      </w:pPr>
    </w:p>
    <w:p w14:paraId="5A1C9C45" w14:textId="77777777" w:rsidR="009314D7" w:rsidRPr="006239C4" w:rsidRDefault="009314D7" w:rsidP="009314D7">
      <w:pPr>
        <w:autoSpaceDE w:val="0"/>
        <w:autoSpaceDN w:val="0"/>
        <w:adjustRightInd w:val="0"/>
        <w:spacing w:line="240" w:lineRule="auto"/>
        <w:ind w:left="720" w:right="720"/>
        <w:rPr>
          <w:rFonts w:cs="Arial"/>
        </w:rPr>
      </w:pPr>
      <w:r w:rsidRPr="006239C4">
        <w:rPr>
          <w:rFonts w:cs="Arial"/>
        </w:rPr>
        <w:t>...............................................................</w:t>
      </w:r>
    </w:p>
    <w:p w14:paraId="16A3F423" w14:textId="77777777" w:rsidR="009314D7" w:rsidRPr="006239C4" w:rsidRDefault="009314D7" w:rsidP="009314D7">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AD999DD" w14:textId="77777777" w:rsidR="009314D7" w:rsidRPr="006239C4" w:rsidRDefault="009314D7" w:rsidP="009314D7">
      <w:pPr>
        <w:autoSpaceDE w:val="0"/>
        <w:autoSpaceDN w:val="0"/>
        <w:adjustRightInd w:val="0"/>
        <w:spacing w:line="240" w:lineRule="auto"/>
        <w:ind w:left="720" w:right="720"/>
        <w:rPr>
          <w:rFonts w:cs="Arial"/>
        </w:rPr>
      </w:pPr>
    </w:p>
    <w:p w14:paraId="78F08122" w14:textId="77777777" w:rsidR="009314D7" w:rsidRPr="006239C4" w:rsidRDefault="009314D7" w:rsidP="009314D7">
      <w:pPr>
        <w:autoSpaceDE w:val="0"/>
        <w:autoSpaceDN w:val="0"/>
        <w:adjustRightInd w:val="0"/>
        <w:spacing w:line="240" w:lineRule="auto"/>
        <w:ind w:left="720" w:right="720"/>
        <w:rPr>
          <w:rFonts w:cs="Arial"/>
        </w:rPr>
      </w:pPr>
    </w:p>
    <w:p w14:paraId="3D96EAFD" w14:textId="77777777" w:rsidR="009314D7" w:rsidRPr="006239C4" w:rsidRDefault="009314D7" w:rsidP="009314D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61C1CCA4" w14:textId="77777777" w:rsidR="009314D7" w:rsidRPr="006239C4" w:rsidRDefault="009314D7" w:rsidP="009314D7">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2D49C86" w14:textId="77777777" w:rsidR="009314D7" w:rsidRPr="006239C4" w:rsidRDefault="009314D7" w:rsidP="009314D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11859E91" w14:textId="77777777" w:rsidR="009314D7" w:rsidRPr="006239C4" w:rsidRDefault="009314D7" w:rsidP="009314D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E20EB01" w14:textId="77777777" w:rsidR="009314D7" w:rsidRDefault="009314D7" w:rsidP="009314D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FE46665" w14:textId="77777777" w:rsidR="009314D7" w:rsidRPr="006239C4" w:rsidRDefault="009314D7" w:rsidP="009314D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58391325" w14:textId="77777777" w:rsidR="009314D7" w:rsidRPr="006239C4" w:rsidRDefault="009314D7" w:rsidP="009314D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0A06635" w14:textId="7F767889" w:rsidR="009314D7" w:rsidRPr="006239C4" w:rsidRDefault="009314D7" w:rsidP="009314D7">
      <w:pPr>
        <w:autoSpaceDE w:val="0"/>
        <w:autoSpaceDN w:val="0"/>
        <w:adjustRightInd w:val="0"/>
        <w:spacing w:line="240" w:lineRule="auto"/>
        <w:ind w:left="720" w:right="720"/>
        <w:rPr>
          <w:rFonts w:cs="Arial"/>
        </w:rPr>
      </w:pPr>
      <w:r>
        <w:rPr>
          <w:rFonts w:cs="Arial"/>
        </w:rPr>
        <w:t xml:space="preserve">In effect </w:t>
      </w:r>
      <w:r w:rsidR="005E55A9">
        <w:rPr>
          <w:rFonts w:cs="Arial"/>
        </w:rPr>
        <w:t xml:space="preserve">ninety days </w:t>
      </w:r>
      <w:r>
        <w:rPr>
          <w:rFonts w:cs="Arial"/>
        </w:rPr>
        <w:t>from</w:t>
      </w:r>
      <w:r w:rsidRPr="006239C4">
        <w:rPr>
          <w:rFonts w:cs="Arial"/>
        </w:rPr>
        <w:t xml:space="preserve"> passage.</w:t>
      </w:r>
    </w:p>
    <w:p w14:paraId="447DCB15" w14:textId="77777777" w:rsidR="009314D7" w:rsidRPr="006239C4" w:rsidRDefault="009314D7" w:rsidP="009314D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E4B794" w14:textId="77777777" w:rsidR="009314D7" w:rsidRPr="006239C4" w:rsidRDefault="009314D7" w:rsidP="009314D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9635F29" w14:textId="77777777" w:rsidR="009314D7" w:rsidRPr="006239C4" w:rsidRDefault="009314D7" w:rsidP="009314D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446A327" w14:textId="77777777" w:rsidR="009314D7" w:rsidRPr="006239C4" w:rsidRDefault="009314D7" w:rsidP="009314D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4EDE14A" w14:textId="77777777" w:rsidR="009314D7" w:rsidRPr="006239C4" w:rsidRDefault="009314D7" w:rsidP="009314D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74E8B0B7" w14:textId="77777777" w:rsidR="009314D7" w:rsidRPr="006239C4" w:rsidRDefault="009314D7" w:rsidP="009314D7">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DD05EB5" w14:textId="77777777" w:rsidR="009314D7" w:rsidRPr="006239C4" w:rsidRDefault="009314D7" w:rsidP="009314D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DCE13E7" w14:textId="77777777" w:rsidR="009314D7" w:rsidRPr="006239C4" w:rsidRDefault="009314D7" w:rsidP="009314D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5DE7011" w14:textId="77777777" w:rsidR="009314D7" w:rsidRPr="006239C4" w:rsidRDefault="009314D7" w:rsidP="009314D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017E0C47" w14:textId="77777777" w:rsidR="009314D7" w:rsidRPr="006239C4" w:rsidRDefault="009314D7" w:rsidP="009314D7">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5BA9B9F0" w14:textId="77777777" w:rsidR="009314D7" w:rsidRPr="006239C4" w:rsidRDefault="009314D7" w:rsidP="009314D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94F043B" w14:textId="77777777" w:rsidR="009314D7" w:rsidRPr="006239C4" w:rsidRDefault="009314D7" w:rsidP="009314D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7621AC9" w14:textId="77777777" w:rsidR="009314D7" w:rsidRPr="006239C4" w:rsidRDefault="009314D7" w:rsidP="009314D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59AA5235" w14:textId="77777777" w:rsidR="009314D7" w:rsidRPr="006239C4" w:rsidRDefault="009314D7" w:rsidP="009314D7">
      <w:pPr>
        <w:autoSpaceDE w:val="0"/>
        <w:autoSpaceDN w:val="0"/>
        <w:adjustRightInd w:val="0"/>
        <w:spacing w:line="240" w:lineRule="auto"/>
        <w:ind w:right="720"/>
        <w:jc w:val="both"/>
        <w:rPr>
          <w:rFonts w:cs="Arial"/>
        </w:rPr>
      </w:pPr>
    </w:p>
    <w:p w14:paraId="76209624" w14:textId="77777777" w:rsidR="009314D7" w:rsidRPr="006239C4" w:rsidRDefault="009314D7" w:rsidP="009314D7">
      <w:pPr>
        <w:autoSpaceDE w:val="0"/>
        <w:autoSpaceDN w:val="0"/>
        <w:adjustRightInd w:val="0"/>
        <w:spacing w:line="240" w:lineRule="auto"/>
        <w:ind w:right="720"/>
        <w:jc w:val="both"/>
        <w:rPr>
          <w:rFonts w:cs="Arial"/>
        </w:rPr>
      </w:pPr>
    </w:p>
    <w:p w14:paraId="5B2CC994" w14:textId="77777777" w:rsidR="009314D7" w:rsidRPr="006239C4" w:rsidRDefault="009314D7" w:rsidP="009314D7">
      <w:pPr>
        <w:autoSpaceDE w:val="0"/>
        <w:autoSpaceDN w:val="0"/>
        <w:adjustRightInd w:val="0"/>
        <w:spacing w:line="240" w:lineRule="auto"/>
        <w:ind w:left="720" w:right="720"/>
        <w:jc w:val="both"/>
        <w:rPr>
          <w:rFonts w:cs="Arial"/>
        </w:rPr>
      </w:pPr>
    </w:p>
    <w:p w14:paraId="603E1F2F" w14:textId="77777777" w:rsidR="009314D7" w:rsidRPr="006239C4" w:rsidRDefault="009314D7" w:rsidP="009314D7">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4A3F47E8" w14:textId="77777777" w:rsidR="009314D7" w:rsidRPr="006239C4" w:rsidRDefault="009314D7" w:rsidP="009314D7">
      <w:pPr>
        <w:tabs>
          <w:tab w:val="left" w:pos="1080"/>
        </w:tabs>
        <w:autoSpaceDE w:val="0"/>
        <w:autoSpaceDN w:val="0"/>
        <w:adjustRightInd w:val="0"/>
        <w:spacing w:line="240" w:lineRule="auto"/>
        <w:ind w:left="720" w:right="720"/>
        <w:jc w:val="both"/>
        <w:rPr>
          <w:rFonts w:cs="Arial"/>
        </w:rPr>
      </w:pPr>
    </w:p>
    <w:p w14:paraId="78B67674" w14:textId="77777777" w:rsidR="009314D7" w:rsidRPr="006239C4" w:rsidRDefault="009314D7" w:rsidP="009314D7">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0AEB44EB" w14:textId="77777777" w:rsidR="009314D7" w:rsidRPr="006239C4" w:rsidRDefault="009314D7" w:rsidP="009314D7">
      <w:pPr>
        <w:autoSpaceDE w:val="0"/>
        <w:autoSpaceDN w:val="0"/>
        <w:adjustRightInd w:val="0"/>
        <w:spacing w:line="240" w:lineRule="auto"/>
        <w:ind w:left="720" w:right="720"/>
        <w:jc w:val="both"/>
        <w:rPr>
          <w:rFonts w:cs="Arial"/>
        </w:rPr>
      </w:pPr>
    </w:p>
    <w:p w14:paraId="7EBF99C0" w14:textId="77777777" w:rsidR="009314D7" w:rsidRPr="006239C4" w:rsidRDefault="009314D7" w:rsidP="009314D7">
      <w:pPr>
        <w:autoSpaceDE w:val="0"/>
        <w:autoSpaceDN w:val="0"/>
        <w:adjustRightInd w:val="0"/>
        <w:spacing w:line="240" w:lineRule="auto"/>
        <w:ind w:left="720" w:right="720"/>
        <w:jc w:val="both"/>
        <w:rPr>
          <w:rFonts w:cs="Arial"/>
        </w:rPr>
      </w:pPr>
    </w:p>
    <w:p w14:paraId="177A454D" w14:textId="77777777" w:rsidR="009314D7" w:rsidRPr="006239C4" w:rsidRDefault="009314D7" w:rsidP="009314D7">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4ABD85F3" w14:textId="48C159D6" w:rsidR="006865E9" w:rsidRPr="001814A0" w:rsidRDefault="009314D7" w:rsidP="009314D7">
      <w:pPr>
        <w:pStyle w:val="Note"/>
        <w:widowControl/>
        <w:rPr>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6865E9" w:rsidRPr="001814A0" w:rsidSect="009314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92F22" w14:textId="77777777" w:rsidR="006423DD" w:rsidRPr="00B844FE" w:rsidRDefault="006423DD" w:rsidP="00B844FE">
      <w:r>
        <w:separator/>
      </w:r>
    </w:p>
  </w:endnote>
  <w:endnote w:type="continuationSeparator" w:id="0">
    <w:p w14:paraId="626C135C" w14:textId="77777777" w:rsidR="006423DD" w:rsidRPr="00B844FE" w:rsidRDefault="006423D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EEFBF1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E83E3B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361449"/>
      <w:docPartObj>
        <w:docPartGallery w:val="Page Numbers (Bottom of Page)"/>
        <w:docPartUnique/>
      </w:docPartObj>
    </w:sdtPr>
    <w:sdtEndPr>
      <w:rPr>
        <w:noProof/>
      </w:rPr>
    </w:sdtEndPr>
    <w:sdtContent>
      <w:p w14:paraId="68AB9180" w14:textId="1BD1E047" w:rsidR="0045629B" w:rsidRDefault="004562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491463"/>
      <w:docPartObj>
        <w:docPartGallery w:val="Page Numbers (Bottom of Page)"/>
        <w:docPartUnique/>
      </w:docPartObj>
    </w:sdtPr>
    <w:sdtEndPr>
      <w:rPr>
        <w:noProof/>
      </w:rPr>
    </w:sdtEndPr>
    <w:sdtContent>
      <w:p w14:paraId="16A4F866" w14:textId="167E2C3A" w:rsidR="007805E8" w:rsidRDefault="001D2322">
        <w:pPr>
          <w:pStyle w:val="Footer"/>
          <w:jc w:val="center"/>
        </w:pPr>
      </w:p>
    </w:sdtContent>
  </w:sdt>
  <w:p w14:paraId="78CE1FC0" w14:textId="77777777" w:rsidR="007805E8" w:rsidRDefault="007805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351273"/>
      <w:docPartObj>
        <w:docPartGallery w:val="Page Numbers (Bottom of Page)"/>
        <w:docPartUnique/>
      </w:docPartObj>
    </w:sdtPr>
    <w:sdtEndPr>
      <w:rPr>
        <w:noProof/>
      </w:rPr>
    </w:sdtEndPr>
    <w:sdtContent>
      <w:p w14:paraId="112B36B2" w14:textId="2DFCF8D0" w:rsidR="007805E8" w:rsidRDefault="007805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B2DE" w14:textId="77777777" w:rsidR="00277F8A" w:rsidRPr="00063620" w:rsidRDefault="00277F8A" w:rsidP="0006362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88533"/>
      <w:docPartObj>
        <w:docPartGallery w:val="Page Numbers (Bottom of Page)"/>
        <w:docPartUnique/>
      </w:docPartObj>
    </w:sdtPr>
    <w:sdtEndPr>
      <w:rPr>
        <w:noProof/>
      </w:rPr>
    </w:sdtEndPr>
    <w:sdtContent>
      <w:p w14:paraId="24B865FC" w14:textId="792AD2F4" w:rsidR="009314D7" w:rsidRDefault="009314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3593A" w14:textId="77777777" w:rsidR="00277F8A" w:rsidRPr="00063620" w:rsidRDefault="00277F8A" w:rsidP="00063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8A24D" w14:textId="77777777" w:rsidR="006423DD" w:rsidRPr="00B844FE" w:rsidRDefault="006423DD" w:rsidP="00B844FE">
      <w:r>
        <w:separator/>
      </w:r>
    </w:p>
  </w:footnote>
  <w:footnote w:type="continuationSeparator" w:id="0">
    <w:p w14:paraId="6C33942F" w14:textId="77777777" w:rsidR="006423DD" w:rsidRPr="00B844FE" w:rsidRDefault="006423D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DD8B6" w14:textId="1B5DC14C" w:rsidR="002A0269" w:rsidRPr="00B844FE" w:rsidRDefault="001D2322">
    <w:pPr>
      <w:pStyle w:val="Header"/>
    </w:pPr>
    <w:sdt>
      <w:sdtPr>
        <w:id w:val="-684364211"/>
        <w:placeholder>
          <w:docPart w:val="326E89C4964A49F8BBD86A7E7E96F62C"/>
        </w:placeholder>
        <w:temporary/>
        <w:showingPlcHdr/>
        <w15:appearance w15:val="hidden"/>
      </w:sdtPr>
      <w:sdtEndPr/>
      <w:sdtContent>
        <w:r w:rsidR="007A4129" w:rsidRPr="00B844FE">
          <w:t>[Type here]</w:t>
        </w:r>
      </w:sdtContent>
    </w:sdt>
    <w:r w:rsidR="002A0269" w:rsidRPr="00B844FE">
      <w:ptab w:relativeTo="margin" w:alignment="left" w:leader="none"/>
    </w:r>
    <w:sdt>
      <w:sdtPr>
        <w:id w:val="-556240388"/>
        <w:placeholder>
          <w:docPart w:val="326E89C4964A49F8BBD86A7E7E96F62C"/>
        </w:placeholder>
        <w:temporary/>
        <w:showingPlcHdr/>
        <w15:appearance w15:val="hidden"/>
      </w:sdtPr>
      <w:sdtEndPr/>
      <w:sdtContent>
        <w:r w:rsidR="007A412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1F39" w14:textId="10DB8C17" w:rsidR="00C33014" w:rsidRPr="00C33014" w:rsidRDefault="00AE48A0" w:rsidP="000573A9">
    <w:pPr>
      <w:pStyle w:val="HeaderStyle"/>
    </w:pPr>
    <w:proofErr w:type="spellStart"/>
    <w:r>
      <w:t>I</w:t>
    </w:r>
    <w:r w:rsidR="001A66B7">
      <w:t>ntr</w:t>
    </w:r>
    <w:proofErr w:type="spellEnd"/>
    <w:r w:rsidR="00891896">
      <w:t xml:space="preserve"> HB</w:t>
    </w:r>
    <w:r w:rsidR="00CA00B5">
      <w:t xml:space="preserve"> 5153</w:t>
    </w:r>
    <w:r w:rsidR="00C33014" w:rsidRPr="002A0269">
      <w:ptab w:relativeTo="margin" w:alignment="center" w:leader="none"/>
    </w:r>
    <w:r w:rsidR="00C33014">
      <w:tab/>
    </w:r>
    <w:sdt>
      <w:sdtPr>
        <w:alias w:val="CBD Number"/>
        <w:tag w:val="CBD Number"/>
        <w:id w:val="1176923086"/>
        <w:lock w:val="sdtLocked"/>
        <w:text/>
      </w:sdtPr>
      <w:sdtEndPr/>
      <w:sdtContent>
        <w:r w:rsidR="00891896">
          <w:t>2024R3057</w:t>
        </w:r>
      </w:sdtContent>
    </w:sdt>
  </w:p>
  <w:p w14:paraId="4067A28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DE0B" w14:textId="770A3ED0"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placeholder>
          <w:docPart w:val="875F8B44493D4BCCA76979D3837B2895"/>
        </w:placeholder>
        <w:showingPlcHdr/>
        <w:text/>
      </w:sdtPr>
      <w:sdtEndPr/>
      <w:sdtContent>
        <w:r w:rsidR="00891896">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8E078" w14:textId="5AB42039" w:rsidR="00891896" w:rsidRPr="007A4129" w:rsidRDefault="001814A0" w:rsidP="00CC1F3B">
    <w:pPr>
      <w:pStyle w:val="HeaderStyle"/>
      <w:rPr>
        <w:sz w:val="22"/>
        <w:szCs w:val="22"/>
      </w:rPr>
    </w:pPr>
    <w:proofErr w:type="spellStart"/>
    <w:r>
      <w:rPr>
        <w:sz w:val="22"/>
        <w:szCs w:val="22"/>
      </w:rPr>
      <w:t>Enr</w:t>
    </w:r>
    <w:proofErr w:type="spellEnd"/>
    <w:r w:rsidR="00891896" w:rsidRPr="007A4129">
      <w:rPr>
        <w:sz w:val="22"/>
        <w:szCs w:val="22"/>
      </w:rPr>
      <w:t xml:space="preserve"> HB</w:t>
    </w:r>
    <w:r w:rsidR="00CA00B5" w:rsidRPr="007A4129">
      <w:rPr>
        <w:sz w:val="22"/>
        <w:szCs w:val="22"/>
      </w:rPr>
      <w:t xml:space="preserve"> 5153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4478D" w14:textId="12321114" w:rsidR="007A4129" w:rsidRPr="007A4129" w:rsidRDefault="009314D7" w:rsidP="007A4129">
    <w:pPr>
      <w:pStyle w:val="HeaderStyle"/>
    </w:pPr>
    <w:proofErr w:type="spellStart"/>
    <w:r>
      <w:rPr>
        <w:sz w:val="22"/>
        <w:szCs w:val="22"/>
      </w:rPr>
      <w:t>En</w:t>
    </w:r>
    <w:r w:rsidR="007A4129" w:rsidRPr="007A4129">
      <w:rPr>
        <w:sz w:val="22"/>
        <w:szCs w:val="22"/>
      </w:rPr>
      <w:t>r</w:t>
    </w:r>
    <w:proofErr w:type="spellEnd"/>
    <w:r w:rsidR="007A4129" w:rsidRPr="007A4129">
      <w:rPr>
        <w:sz w:val="22"/>
        <w:szCs w:val="22"/>
      </w:rPr>
      <w:t xml:space="preserve"> HB 5153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CAA3E" w14:textId="77777777" w:rsidR="00277F8A" w:rsidRPr="00063620" w:rsidRDefault="00277F8A" w:rsidP="0006362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D61E" w14:textId="77777777" w:rsidR="00277F8A" w:rsidRPr="00063620" w:rsidRDefault="00277F8A" w:rsidP="00063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83972782">
    <w:abstractNumId w:val="0"/>
  </w:num>
  <w:num w:numId="2" w16cid:durableId="932324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3DD"/>
    <w:rsid w:val="0000526A"/>
    <w:rsid w:val="00007890"/>
    <w:rsid w:val="000173D7"/>
    <w:rsid w:val="00024717"/>
    <w:rsid w:val="000573A9"/>
    <w:rsid w:val="00085D22"/>
    <w:rsid w:val="000C5C77"/>
    <w:rsid w:val="000E3912"/>
    <w:rsid w:val="0010070F"/>
    <w:rsid w:val="0015112E"/>
    <w:rsid w:val="001552E7"/>
    <w:rsid w:val="001566B4"/>
    <w:rsid w:val="001601DB"/>
    <w:rsid w:val="00167837"/>
    <w:rsid w:val="001814A0"/>
    <w:rsid w:val="001847A9"/>
    <w:rsid w:val="001A66B7"/>
    <w:rsid w:val="001C279E"/>
    <w:rsid w:val="001C6B34"/>
    <w:rsid w:val="001D459E"/>
    <w:rsid w:val="001F1226"/>
    <w:rsid w:val="00200F99"/>
    <w:rsid w:val="00202BE8"/>
    <w:rsid w:val="002039CC"/>
    <w:rsid w:val="00211F85"/>
    <w:rsid w:val="0027011C"/>
    <w:rsid w:val="00271A10"/>
    <w:rsid w:val="00274200"/>
    <w:rsid w:val="00275740"/>
    <w:rsid w:val="002768B8"/>
    <w:rsid w:val="00277F8A"/>
    <w:rsid w:val="002A0269"/>
    <w:rsid w:val="002F2F2A"/>
    <w:rsid w:val="00303684"/>
    <w:rsid w:val="003143F5"/>
    <w:rsid w:val="00314854"/>
    <w:rsid w:val="0034399A"/>
    <w:rsid w:val="00381C1C"/>
    <w:rsid w:val="00394191"/>
    <w:rsid w:val="0039694F"/>
    <w:rsid w:val="003A251B"/>
    <w:rsid w:val="003C51CD"/>
    <w:rsid w:val="00413C6B"/>
    <w:rsid w:val="00422F26"/>
    <w:rsid w:val="004368E0"/>
    <w:rsid w:val="0045629B"/>
    <w:rsid w:val="004562D4"/>
    <w:rsid w:val="00471862"/>
    <w:rsid w:val="00497B88"/>
    <w:rsid w:val="004C13DD"/>
    <w:rsid w:val="004C6935"/>
    <w:rsid w:val="004E3441"/>
    <w:rsid w:val="004F70F5"/>
    <w:rsid w:val="00500579"/>
    <w:rsid w:val="005028FD"/>
    <w:rsid w:val="00514A97"/>
    <w:rsid w:val="00541326"/>
    <w:rsid w:val="005816AC"/>
    <w:rsid w:val="005A37E5"/>
    <w:rsid w:val="005A5366"/>
    <w:rsid w:val="005D491D"/>
    <w:rsid w:val="005E55A9"/>
    <w:rsid w:val="00631ED4"/>
    <w:rsid w:val="006369EB"/>
    <w:rsid w:val="00637E73"/>
    <w:rsid w:val="006423DD"/>
    <w:rsid w:val="00653338"/>
    <w:rsid w:val="006865E9"/>
    <w:rsid w:val="00691F3E"/>
    <w:rsid w:val="00694BFB"/>
    <w:rsid w:val="006A106B"/>
    <w:rsid w:val="006C523D"/>
    <w:rsid w:val="006D4036"/>
    <w:rsid w:val="00703426"/>
    <w:rsid w:val="00775F14"/>
    <w:rsid w:val="007805E8"/>
    <w:rsid w:val="007A4129"/>
    <w:rsid w:val="007A5259"/>
    <w:rsid w:val="007A7081"/>
    <w:rsid w:val="007E7350"/>
    <w:rsid w:val="007F1CF5"/>
    <w:rsid w:val="00812D23"/>
    <w:rsid w:val="00834EDE"/>
    <w:rsid w:val="008736AA"/>
    <w:rsid w:val="0087698F"/>
    <w:rsid w:val="00891896"/>
    <w:rsid w:val="008A414F"/>
    <w:rsid w:val="008D275D"/>
    <w:rsid w:val="0093009B"/>
    <w:rsid w:val="009314D7"/>
    <w:rsid w:val="009334F6"/>
    <w:rsid w:val="00937494"/>
    <w:rsid w:val="0096588D"/>
    <w:rsid w:val="00980327"/>
    <w:rsid w:val="00986478"/>
    <w:rsid w:val="009B4AA9"/>
    <w:rsid w:val="009B5557"/>
    <w:rsid w:val="009F1067"/>
    <w:rsid w:val="00A02D3C"/>
    <w:rsid w:val="00A1588D"/>
    <w:rsid w:val="00A31E01"/>
    <w:rsid w:val="00A435BB"/>
    <w:rsid w:val="00A527AD"/>
    <w:rsid w:val="00A535D9"/>
    <w:rsid w:val="00A718CF"/>
    <w:rsid w:val="00AE48A0"/>
    <w:rsid w:val="00AE61BE"/>
    <w:rsid w:val="00B16F25"/>
    <w:rsid w:val="00B24422"/>
    <w:rsid w:val="00B66B81"/>
    <w:rsid w:val="00B66C80"/>
    <w:rsid w:val="00B80C20"/>
    <w:rsid w:val="00B844FE"/>
    <w:rsid w:val="00B86B4F"/>
    <w:rsid w:val="00BA1F84"/>
    <w:rsid w:val="00BA6463"/>
    <w:rsid w:val="00BC07E2"/>
    <w:rsid w:val="00BC562B"/>
    <w:rsid w:val="00BE164D"/>
    <w:rsid w:val="00BE3732"/>
    <w:rsid w:val="00BE6073"/>
    <w:rsid w:val="00BF6169"/>
    <w:rsid w:val="00C30D0C"/>
    <w:rsid w:val="00C33014"/>
    <w:rsid w:val="00C33434"/>
    <w:rsid w:val="00C34869"/>
    <w:rsid w:val="00C42EB6"/>
    <w:rsid w:val="00C803CF"/>
    <w:rsid w:val="00C85096"/>
    <w:rsid w:val="00CA00B5"/>
    <w:rsid w:val="00CB20EF"/>
    <w:rsid w:val="00CC1AB7"/>
    <w:rsid w:val="00CC1F3B"/>
    <w:rsid w:val="00CD12CB"/>
    <w:rsid w:val="00CD36CF"/>
    <w:rsid w:val="00CF1DCA"/>
    <w:rsid w:val="00D16E2E"/>
    <w:rsid w:val="00D465F1"/>
    <w:rsid w:val="00D579FC"/>
    <w:rsid w:val="00D81C16"/>
    <w:rsid w:val="00DE3238"/>
    <w:rsid w:val="00DE526B"/>
    <w:rsid w:val="00DF199D"/>
    <w:rsid w:val="00E01542"/>
    <w:rsid w:val="00E051EF"/>
    <w:rsid w:val="00E365F1"/>
    <w:rsid w:val="00E461AD"/>
    <w:rsid w:val="00E62F48"/>
    <w:rsid w:val="00E64AD7"/>
    <w:rsid w:val="00E831B3"/>
    <w:rsid w:val="00E87ED7"/>
    <w:rsid w:val="00E95FBC"/>
    <w:rsid w:val="00EE70CB"/>
    <w:rsid w:val="00F41CA2"/>
    <w:rsid w:val="00F443C0"/>
    <w:rsid w:val="00F62EFB"/>
    <w:rsid w:val="00F939A4"/>
    <w:rsid w:val="00FA7B09"/>
    <w:rsid w:val="00FD30D4"/>
    <w:rsid w:val="00FD5B51"/>
    <w:rsid w:val="00FE067E"/>
    <w:rsid w:val="00FE1DFC"/>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EC7A653"/>
  <w15:chartTrackingRefBased/>
  <w15:docId w15:val="{9967253D-107D-48A1-8B5B-7F6E79DA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314D7"/>
    <w:rPr>
      <w:rFonts w:eastAsia="Calibri"/>
      <w:color w:val="000000"/>
    </w:rPr>
  </w:style>
  <w:style w:type="paragraph" w:styleId="BlockText">
    <w:name w:val="Block Text"/>
    <w:basedOn w:val="Normal"/>
    <w:uiPriority w:val="99"/>
    <w:semiHidden/>
    <w:locked/>
    <w:rsid w:val="009314D7"/>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0%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57CABD775C4404802B639A453C1185"/>
        <w:category>
          <w:name w:val="General"/>
          <w:gallery w:val="placeholder"/>
        </w:category>
        <w:types>
          <w:type w:val="bbPlcHdr"/>
        </w:types>
        <w:behaviors>
          <w:behavior w:val="content"/>
        </w:behaviors>
        <w:guid w:val="{A41EC7E9-E239-401D-AA38-56093E561746}"/>
      </w:docPartPr>
      <w:docPartBody>
        <w:p w:rsidR="00051815" w:rsidRDefault="00051815">
          <w:pPr>
            <w:pStyle w:val="2A57CABD775C4404802B639A453C1185"/>
          </w:pPr>
          <w:r w:rsidRPr="00B844FE">
            <w:t>Prefix Text</w:t>
          </w:r>
        </w:p>
      </w:docPartBody>
    </w:docPart>
    <w:docPart>
      <w:docPartPr>
        <w:name w:val="326E89C4964A49F8BBD86A7E7E96F62C"/>
        <w:category>
          <w:name w:val="General"/>
          <w:gallery w:val="placeholder"/>
        </w:category>
        <w:types>
          <w:type w:val="bbPlcHdr"/>
        </w:types>
        <w:behaviors>
          <w:behavior w:val="content"/>
        </w:behaviors>
        <w:guid w:val="{F5905397-A3E2-46D6-91CD-CBA9B824943A}"/>
      </w:docPartPr>
      <w:docPartBody>
        <w:p w:rsidR="00051815" w:rsidRDefault="001777CC">
          <w:pPr>
            <w:pStyle w:val="326E89C4964A49F8BBD86A7E7E96F62C"/>
          </w:pPr>
          <w:r w:rsidRPr="00B844FE">
            <w:t>[Type here]</w:t>
          </w:r>
        </w:p>
      </w:docPartBody>
    </w:docPart>
    <w:docPart>
      <w:docPartPr>
        <w:name w:val="9FD886D841F64044B5EA1AE3D1A090C8"/>
        <w:category>
          <w:name w:val="General"/>
          <w:gallery w:val="placeholder"/>
        </w:category>
        <w:types>
          <w:type w:val="bbPlcHdr"/>
        </w:types>
        <w:behaviors>
          <w:behavior w:val="content"/>
        </w:behaviors>
        <w:guid w:val="{A40BC4B6-007F-47BB-A895-311A92D35CA0}"/>
      </w:docPartPr>
      <w:docPartBody>
        <w:p w:rsidR="00051815" w:rsidRDefault="00051815">
          <w:pPr>
            <w:pStyle w:val="9FD886D841F64044B5EA1AE3D1A090C8"/>
          </w:pPr>
          <w:r w:rsidRPr="00B844FE">
            <w:t>Number</w:t>
          </w:r>
        </w:p>
      </w:docPartBody>
    </w:docPart>
    <w:docPart>
      <w:docPartPr>
        <w:name w:val="D8C7CDE512ED4ED0B836A62E25C4F8F7"/>
        <w:category>
          <w:name w:val="General"/>
          <w:gallery w:val="placeholder"/>
        </w:category>
        <w:types>
          <w:type w:val="bbPlcHdr"/>
        </w:types>
        <w:behaviors>
          <w:behavior w:val="content"/>
        </w:behaviors>
        <w:guid w:val="{1BA5FFB6-6001-4769-9A0A-D1E01318FE8D}"/>
      </w:docPartPr>
      <w:docPartBody>
        <w:p w:rsidR="00051815" w:rsidRDefault="00051815">
          <w:pPr>
            <w:pStyle w:val="D8C7CDE512ED4ED0B836A62E25C4F8F7"/>
          </w:pPr>
          <w:r w:rsidRPr="00B844FE">
            <w:t>Enter Sponsors Here</w:t>
          </w:r>
        </w:p>
      </w:docPartBody>
    </w:docPart>
    <w:docPart>
      <w:docPartPr>
        <w:name w:val="DFC958C2F9D64766878944D39BD8F119"/>
        <w:category>
          <w:name w:val="General"/>
          <w:gallery w:val="placeholder"/>
        </w:category>
        <w:types>
          <w:type w:val="bbPlcHdr"/>
        </w:types>
        <w:behaviors>
          <w:behavior w:val="content"/>
        </w:behaviors>
        <w:guid w:val="{9E68B578-2919-47F0-970F-92366D12A55F}"/>
      </w:docPartPr>
      <w:docPartBody>
        <w:p w:rsidR="00051815" w:rsidRDefault="00051815">
          <w:pPr>
            <w:pStyle w:val="DFC958C2F9D64766878944D39BD8F119"/>
          </w:pPr>
          <w:r>
            <w:rPr>
              <w:rStyle w:val="PlaceholderText"/>
            </w:rPr>
            <w:t>Enter References</w:t>
          </w:r>
        </w:p>
      </w:docPartBody>
    </w:docPart>
    <w:docPart>
      <w:docPartPr>
        <w:name w:val="875F8B44493D4BCCA76979D3837B2895"/>
        <w:category>
          <w:name w:val="General"/>
          <w:gallery w:val="placeholder"/>
        </w:category>
        <w:types>
          <w:type w:val="bbPlcHdr"/>
        </w:types>
        <w:behaviors>
          <w:behavior w:val="content"/>
        </w:behaviors>
        <w:guid w:val="{33F8DBFB-20C0-4994-BDBC-43AE2BAEA3B0}"/>
      </w:docPartPr>
      <w:docPartBody>
        <w:p w:rsidR="001777CC" w:rsidRDefault="001777CC">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815"/>
    <w:rsid w:val="00051815"/>
    <w:rsid w:val="001777CC"/>
    <w:rsid w:val="00892B8A"/>
    <w:rsid w:val="00F3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57CABD775C4404802B639A453C1185">
    <w:name w:val="2A57CABD775C4404802B639A453C1185"/>
  </w:style>
  <w:style w:type="paragraph" w:customStyle="1" w:styleId="326E89C4964A49F8BBD86A7E7E96F62C">
    <w:name w:val="326E89C4964A49F8BBD86A7E7E96F62C"/>
  </w:style>
  <w:style w:type="paragraph" w:customStyle="1" w:styleId="9FD886D841F64044B5EA1AE3D1A090C8">
    <w:name w:val="9FD886D841F64044B5EA1AE3D1A090C8"/>
  </w:style>
  <w:style w:type="paragraph" w:customStyle="1" w:styleId="D8C7CDE512ED4ED0B836A62E25C4F8F7">
    <w:name w:val="D8C7CDE512ED4ED0B836A62E25C4F8F7"/>
  </w:style>
  <w:style w:type="character" w:styleId="PlaceholderText">
    <w:name w:val="Placeholder Text"/>
    <w:basedOn w:val="DefaultParagraphFont"/>
    <w:uiPriority w:val="99"/>
    <w:semiHidden/>
    <w:rsid w:val="001777CC"/>
    <w:rPr>
      <w:color w:val="808080"/>
    </w:rPr>
  </w:style>
  <w:style w:type="paragraph" w:customStyle="1" w:styleId="DFC958C2F9D64766878944D39BD8F119">
    <w:name w:val="DFC958C2F9D64766878944D39BD8F1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63243-5C01-4E93-9F1E-6518FED24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Bill Template</Template>
  <TotalTime>0</TotalTime>
  <Pages>11</Pages>
  <Words>1998</Words>
  <Characters>11390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Boggs</dc:creator>
  <cp:keywords/>
  <dc:description/>
  <cp:lastModifiedBy>Shane Thomas</cp:lastModifiedBy>
  <cp:revision>2</cp:revision>
  <cp:lastPrinted>2024-02-15T20:38:00Z</cp:lastPrinted>
  <dcterms:created xsi:type="dcterms:W3CDTF">2024-02-19T13:59:00Z</dcterms:created>
  <dcterms:modified xsi:type="dcterms:W3CDTF">2024-02-19T13:59:00Z</dcterms:modified>
</cp:coreProperties>
</file>